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55E4" w14:textId="77777777" w:rsidR="00BF729F" w:rsidRPr="00BF729F" w:rsidRDefault="00BF729F" w:rsidP="00BF72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29F">
        <w:rPr>
          <w:rFonts w:ascii="Arial" w:hAnsi="Arial" w:cs="Arial"/>
          <w:b/>
          <w:bCs/>
          <w:sz w:val="28"/>
          <w:szCs w:val="28"/>
        </w:rPr>
        <w:t>ПОЛИТИКА</w:t>
      </w:r>
    </w:p>
    <w:p w14:paraId="1786E662" w14:textId="77777777" w:rsidR="00AB45E7" w:rsidRDefault="002B711A" w:rsidP="00DE27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Закрытого акционерного общества «МФК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ДжамильКо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»</w:t>
      </w:r>
      <w:r w:rsidR="00BF729F" w:rsidRPr="00BF729F">
        <w:t xml:space="preserve"> </w:t>
      </w:r>
      <w:r w:rsidR="00BF729F" w:rsidRPr="00BF729F">
        <w:rPr>
          <w:rFonts w:ascii="Arial" w:hAnsi="Arial" w:cs="Arial"/>
          <w:b/>
          <w:bCs/>
          <w:sz w:val="28"/>
          <w:szCs w:val="28"/>
        </w:rPr>
        <w:t xml:space="preserve">в отношении обработки персональных данных </w:t>
      </w:r>
    </w:p>
    <w:p w14:paraId="4A9506ED" w14:textId="77777777" w:rsidR="00AB45E7" w:rsidRDefault="00BF729F" w:rsidP="00DE27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29F">
        <w:rPr>
          <w:rFonts w:ascii="Arial" w:hAnsi="Arial" w:cs="Arial"/>
          <w:b/>
          <w:bCs/>
          <w:sz w:val="28"/>
          <w:szCs w:val="28"/>
        </w:rPr>
        <w:t xml:space="preserve">и сведения о реализуемых требованиях </w:t>
      </w:r>
    </w:p>
    <w:p w14:paraId="5D78F8D1" w14:textId="52378C29" w:rsidR="00DE2707" w:rsidRPr="00A66033" w:rsidRDefault="00BF729F" w:rsidP="00DE270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F729F">
        <w:rPr>
          <w:rFonts w:ascii="Arial" w:hAnsi="Arial" w:cs="Arial"/>
          <w:b/>
          <w:bCs/>
          <w:sz w:val="28"/>
          <w:szCs w:val="28"/>
        </w:rPr>
        <w:t>к защите персональных данных</w:t>
      </w:r>
    </w:p>
    <w:p w14:paraId="66932701" w14:textId="22E50C5F" w:rsidR="003321CE" w:rsidRPr="00A66033" w:rsidRDefault="003321CE" w:rsidP="00B74144">
      <w:pPr>
        <w:pStyle w:val="11"/>
        <w:tabs>
          <w:tab w:val="clear" w:pos="567"/>
        </w:tabs>
        <w:spacing w:after="240"/>
        <w:ind w:left="0" w:firstLine="0"/>
        <w:jc w:val="both"/>
        <w:rPr>
          <w:rFonts w:ascii="Arial" w:hAnsi="Arial" w:cs="Arial"/>
        </w:rPr>
      </w:pPr>
      <w:bookmarkStart w:id="1" w:name="_Toc222541413"/>
      <w:bookmarkStart w:id="2" w:name="_Toc286849107"/>
      <w:bookmarkStart w:id="3" w:name="_Toc312173076"/>
      <w:bookmarkStart w:id="4" w:name="_Toc415846485"/>
      <w:r w:rsidRPr="00A66033">
        <w:rPr>
          <w:rFonts w:ascii="Arial" w:hAnsi="Arial" w:cs="Arial"/>
        </w:rPr>
        <w:t>1. Общие положения</w:t>
      </w:r>
      <w:bookmarkEnd w:id="1"/>
      <w:bookmarkEnd w:id="2"/>
      <w:bookmarkEnd w:id="3"/>
      <w:bookmarkEnd w:id="4"/>
    </w:p>
    <w:p w14:paraId="2511E5D6" w14:textId="4C380C7C" w:rsidR="00BF729F" w:rsidRPr="00BF729F" w:rsidRDefault="005855DB" w:rsidP="00B74144">
      <w:pPr>
        <w:pStyle w:val="ConsPlusNormal"/>
        <w:numPr>
          <w:ilvl w:val="1"/>
          <w:numId w:val="8"/>
        </w:numPr>
        <w:tabs>
          <w:tab w:val="clear" w:pos="5557"/>
          <w:tab w:val="left" w:pos="561"/>
        </w:tabs>
        <w:spacing w:after="120"/>
        <w:ind w:left="0" w:firstLine="0"/>
        <w:jc w:val="both"/>
        <w:rPr>
          <w:sz w:val="24"/>
          <w:szCs w:val="24"/>
        </w:rPr>
      </w:pPr>
      <w:bookmarkStart w:id="5" w:name="_Toc222541415"/>
      <w:bookmarkStart w:id="6" w:name="_Toc286849109"/>
      <w:bookmarkStart w:id="7" w:name="_Toc312173078"/>
      <w:bookmarkStart w:id="8" w:name="_Toc415846487"/>
      <w:r>
        <w:rPr>
          <w:sz w:val="24"/>
          <w:szCs w:val="24"/>
        </w:rPr>
        <w:t>Настоящая Политика</w:t>
      </w:r>
      <w:r w:rsidR="00151B83">
        <w:rPr>
          <w:sz w:val="24"/>
          <w:szCs w:val="24"/>
        </w:rPr>
        <w:t xml:space="preserve"> (далее – Политика)</w:t>
      </w:r>
      <w:r w:rsidR="00BF729F" w:rsidRPr="00BF729F">
        <w:rPr>
          <w:sz w:val="24"/>
          <w:szCs w:val="24"/>
        </w:rPr>
        <w:t xml:space="preserve"> определяет общие принципы и порядок обработки персональных данных и меры по обеспечению их безопасности в </w:t>
      </w:r>
      <w:r>
        <w:rPr>
          <w:sz w:val="24"/>
          <w:szCs w:val="24"/>
        </w:rPr>
        <w:t xml:space="preserve">ЗАО «МФК </w:t>
      </w:r>
      <w:proofErr w:type="spellStart"/>
      <w:r>
        <w:rPr>
          <w:sz w:val="24"/>
          <w:szCs w:val="24"/>
        </w:rPr>
        <w:t>ДжамильКо</w:t>
      </w:r>
      <w:proofErr w:type="spellEnd"/>
      <w:r>
        <w:rPr>
          <w:sz w:val="24"/>
          <w:szCs w:val="24"/>
        </w:rPr>
        <w:t>»</w:t>
      </w:r>
      <w:r w:rsidR="00151B83" w:rsidRPr="00151B83">
        <w:rPr>
          <w:sz w:val="24"/>
          <w:szCs w:val="24"/>
        </w:rPr>
        <w:t xml:space="preserve"> </w:t>
      </w:r>
      <w:r w:rsidR="00BF729F" w:rsidRPr="00BF729F">
        <w:rPr>
          <w:sz w:val="24"/>
          <w:szCs w:val="24"/>
        </w:rPr>
        <w:t xml:space="preserve">(далее – </w:t>
      </w:r>
      <w:r w:rsidR="00151B83">
        <w:rPr>
          <w:sz w:val="24"/>
          <w:szCs w:val="24"/>
        </w:rPr>
        <w:t>Компания</w:t>
      </w:r>
      <w:r w:rsidR="00BF729F" w:rsidRPr="00BF729F">
        <w:rPr>
          <w:sz w:val="24"/>
          <w:szCs w:val="24"/>
        </w:rPr>
        <w:t>).</w:t>
      </w:r>
    </w:p>
    <w:p w14:paraId="3AAB0E7F" w14:textId="3455240E" w:rsidR="00BF729F" w:rsidRPr="00BF729F" w:rsidRDefault="00BF729F" w:rsidP="00B74144">
      <w:pPr>
        <w:pStyle w:val="ConsPlusNormal"/>
        <w:tabs>
          <w:tab w:val="left" w:pos="561"/>
          <w:tab w:val="num" w:pos="3151"/>
        </w:tabs>
        <w:spacing w:after="120"/>
        <w:ind w:firstLine="0"/>
        <w:jc w:val="both"/>
        <w:rPr>
          <w:sz w:val="24"/>
          <w:szCs w:val="24"/>
        </w:rPr>
      </w:pPr>
      <w:r w:rsidRPr="00BF729F">
        <w:rPr>
          <w:sz w:val="24"/>
          <w:szCs w:val="24"/>
        </w:rPr>
        <w:t>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четкое и неукоснительное соблюдение требований российского законодательства в области персональных данных.</w:t>
      </w:r>
    </w:p>
    <w:p w14:paraId="4F57EA1D" w14:textId="11B71909" w:rsidR="00BF729F" w:rsidRPr="00BF729F" w:rsidRDefault="00BF729F" w:rsidP="00B74144">
      <w:pPr>
        <w:pStyle w:val="ConsPlusNormal"/>
        <w:numPr>
          <w:ilvl w:val="1"/>
          <w:numId w:val="8"/>
        </w:numPr>
        <w:tabs>
          <w:tab w:val="clear" w:pos="5557"/>
          <w:tab w:val="left" w:pos="561"/>
        </w:tabs>
        <w:spacing w:after="120"/>
        <w:ind w:left="0" w:firstLine="0"/>
        <w:jc w:val="both"/>
        <w:rPr>
          <w:sz w:val="24"/>
          <w:szCs w:val="24"/>
        </w:rPr>
      </w:pPr>
      <w:r w:rsidRPr="00BF729F">
        <w:rPr>
          <w:sz w:val="24"/>
          <w:szCs w:val="24"/>
        </w:rPr>
        <w:t xml:space="preserve">Политика разработана в соответствии с положениями Федерального закона от 27.07.2006 № 152-ФЗ «О персональных данных», другими законодательными и нормативными правовыми актами, определяющими порядок работы с персональными данными и требования к обеспечению их безопасности. </w:t>
      </w:r>
    </w:p>
    <w:p w14:paraId="7ABD3B6A" w14:textId="4154F099" w:rsidR="00BF729F" w:rsidRPr="00BF729F" w:rsidRDefault="00BF729F" w:rsidP="00B74144">
      <w:pPr>
        <w:pStyle w:val="ConsPlusNormal"/>
        <w:numPr>
          <w:ilvl w:val="1"/>
          <w:numId w:val="8"/>
        </w:numPr>
        <w:tabs>
          <w:tab w:val="clear" w:pos="5557"/>
          <w:tab w:val="left" w:pos="561"/>
        </w:tabs>
        <w:spacing w:after="120"/>
        <w:ind w:left="0" w:firstLine="0"/>
        <w:jc w:val="both"/>
        <w:rPr>
          <w:sz w:val="24"/>
          <w:szCs w:val="24"/>
        </w:rPr>
      </w:pPr>
      <w:r w:rsidRPr="00BF729F">
        <w:rPr>
          <w:sz w:val="24"/>
          <w:szCs w:val="24"/>
        </w:rPr>
        <w:t>В Политике используются следующие термины и определения:</w:t>
      </w:r>
    </w:p>
    <w:bookmarkEnd w:id="5"/>
    <w:bookmarkEnd w:id="6"/>
    <w:bookmarkEnd w:id="7"/>
    <w:bookmarkEnd w:id="8"/>
    <w:p w14:paraId="6394F22C" w14:textId="576D3F6B" w:rsidR="003321CE" w:rsidRPr="00A66033" w:rsidRDefault="00E66E0E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а</w:t>
      </w:r>
      <w:r w:rsidR="003321CE" w:rsidRPr="00A66033">
        <w:rPr>
          <w:b/>
          <w:bCs/>
          <w:sz w:val="24"/>
          <w:szCs w:val="24"/>
        </w:rPr>
        <w:t>втоматизированная обработка персональных данных</w:t>
      </w:r>
      <w:r w:rsidR="003321CE" w:rsidRPr="00A66033">
        <w:rPr>
          <w:sz w:val="24"/>
          <w:szCs w:val="24"/>
        </w:rPr>
        <w:t xml:space="preserve"> – обработка персональных данных с помощью</w:t>
      </w:r>
      <w:r w:rsidR="00A5291A" w:rsidRPr="00A66033">
        <w:rPr>
          <w:sz w:val="24"/>
          <w:szCs w:val="24"/>
        </w:rPr>
        <w:t xml:space="preserve"> средств вычислительной техники</w:t>
      </w:r>
      <w:r w:rsidRPr="00A66033">
        <w:rPr>
          <w:sz w:val="24"/>
          <w:szCs w:val="24"/>
        </w:rPr>
        <w:t>;</w:t>
      </w:r>
    </w:p>
    <w:p w14:paraId="641B5CCC" w14:textId="623E0484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б</w:t>
      </w:r>
      <w:r w:rsidR="003321CE" w:rsidRPr="00A66033">
        <w:rPr>
          <w:b/>
          <w:bCs/>
          <w:sz w:val="24"/>
          <w:szCs w:val="24"/>
        </w:rPr>
        <w:t xml:space="preserve">иометрические персональные данные </w:t>
      </w:r>
      <w:r w:rsidR="003321CE" w:rsidRPr="00A66033">
        <w:rPr>
          <w:sz w:val="24"/>
          <w:szCs w:val="24"/>
        </w:rPr>
        <w:t xml:space="preserve">–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</w:t>
      </w:r>
      <w:r w:rsidR="008979A5">
        <w:rPr>
          <w:sz w:val="24"/>
          <w:szCs w:val="24"/>
        </w:rPr>
        <w:t>оператором</w:t>
      </w:r>
      <w:r w:rsidR="00B07A11" w:rsidRPr="00A66033">
        <w:rPr>
          <w:sz w:val="24"/>
          <w:szCs w:val="24"/>
        </w:rPr>
        <w:t xml:space="preserve"> </w:t>
      </w:r>
      <w:r w:rsidR="003321CE" w:rsidRPr="00A66033">
        <w:rPr>
          <w:sz w:val="24"/>
          <w:szCs w:val="24"/>
        </w:rPr>
        <w:t>для установления личности субъекта персональных</w:t>
      </w:r>
      <w:r w:rsidR="00A5291A" w:rsidRPr="00A66033">
        <w:rPr>
          <w:sz w:val="24"/>
          <w:szCs w:val="24"/>
        </w:rPr>
        <w:t xml:space="preserve"> данных</w:t>
      </w:r>
      <w:r w:rsidRPr="00A66033">
        <w:rPr>
          <w:sz w:val="24"/>
          <w:szCs w:val="24"/>
        </w:rPr>
        <w:t>;</w:t>
      </w:r>
    </w:p>
    <w:p w14:paraId="08C3DDA6" w14:textId="1AB42093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б</w:t>
      </w:r>
      <w:r w:rsidR="003321CE" w:rsidRPr="00A66033">
        <w:rPr>
          <w:b/>
          <w:bCs/>
          <w:sz w:val="24"/>
          <w:szCs w:val="24"/>
        </w:rPr>
        <w:t>локирование персональных данных</w:t>
      </w:r>
      <w:r w:rsidR="003321CE" w:rsidRPr="00A66033">
        <w:rPr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</w:t>
      </w:r>
      <w:r w:rsidR="00A5291A" w:rsidRPr="00A66033">
        <w:rPr>
          <w:sz w:val="24"/>
          <w:szCs w:val="24"/>
        </w:rPr>
        <w:t xml:space="preserve"> уточнения персональных данных)</w:t>
      </w:r>
      <w:r w:rsidRPr="00A66033">
        <w:rPr>
          <w:sz w:val="24"/>
          <w:szCs w:val="24"/>
        </w:rPr>
        <w:t>;</w:t>
      </w:r>
    </w:p>
    <w:p w14:paraId="5D1ACD1E" w14:textId="455AD158" w:rsidR="009C45A4" w:rsidRPr="00A66033" w:rsidRDefault="00C24D7C" w:rsidP="00B74144">
      <w:pPr>
        <w:pStyle w:val="ConsPlusNormal"/>
        <w:spacing w:after="120"/>
        <w:ind w:left="180" w:firstLine="0"/>
        <w:jc w:val="both"/>
        <w:rPr>
          <w:bCs/>
          <w:sz w:val="24"/>
          <w:szCs w:val="24"/>
        </w:rPr>
      </w:pPr>
      <w:r w:rsidRPr="00A66033">
        <w:rPr>
          <w:b/>
          <w:bCs/>
          <w:sz w:val="24"/>
          <w:szCs w:val="24"/>
        </w:rPr>
        <w:t>д</w:t>
      </w:r>
      <w:r w:rsidR="009C45A4" w:rsidRPr="00A66033">
        <w:rPr>
          <w:b/>
          <w:bCs/>
          <w:sz w:val="24"/>
          <w:szCs w:val="24"/>
        </w:rPr>
        <w:t xml:space="preserve">ата-центр </w:t>
      </w:r>
      <w:r w:rsidR="009C45A4" w:rsidRPr="00A66033">
        <w:rPr>
          <w:bCs/>
          <w:sz w:val="24"/>
          <w:szCs w:val="24"/>
        </w:rPr>
        <w:t>– специализированная организация, пред</w:t>
      </w:r>
      <w:r w:rsidR="00161469" w:rsidRPr="00A66033">
        <w:rPr>
          <w:bCs/>
          <w:sz w:val="24"/>
          <w:szCs w:val="24"/>
        </w:rPr>
        <w:t>оставляющая услуги по размещению</w:t>
      </w:r>
      <w:r w:rsidR="009C45A4" w:rsidRPr="00A66033">
        <w:rPr>
          <w:bCs/>
          <w:sz w:val="24"/>
          <w:szCs w:val="24"/>
        </w:rPr>
        <w:t xml:space="preserve"> серверного и сетевого оборудования, сдаче серверов (в том числе виртуальных) в аренду, а та</w:t>
      </w:r>
      <w:r w:rsidR="00A5291A" w:rsidRPr="00A66033">
        <w:rPr>
          <w:bCs/>
          <w:sz w:val="24"/>
          <w:szCs w:val="24"/>
        </w:rPr>
        <w:t xml:space="preserve">кже </w:t>
      </w:r>
      <w:r w:rsidR="00E162BB" w:rsidRPr="00A66033">
        <w:rPr>
          <w:bCs/>
          <w:sz w:val="24"/>
          <w:szCs w:val="24"/>
        </w:rPr>
        <w:t xml:space="preserve">по </w:t>
      </w:r>
      <w:r w:rsidR="00A5291A" w:rsidRPr="00A66033">
        <w:rPr>
          <w:bCs/>
          <w:sz w:val="24"/>
          <w:szCs w:val="24"/>
        </w:rPr>
        <w:t xml:space="preserve">подключению к сети </w:t>
      </w:r>
      <w:r w:rsidR="001327BC" w:rsidRPr="00A66033">
        <w:rPr>
          <w:bCs/>
          <w:sz w:val="24"/>
          <w:szCs w:val="24"/>
        </w:rPr>
        <w:t>и</w:t>
      </w:r>
      <w:r w:rsidR="00A5291A" w:rsidRPr="00A66033">
        <w:rPr>
          <w:bCs/>
          <w:sz w:val="24"/>
          <w:szCs w:val="24"/>
        </w:rPr>
        <w:t>нтернет</w:t>
      </w:r>
      <w:r w:rsidRPr="00A66033">
        <w:rPr>
          <w:bCs/>
          <w:sz w:val="24"/>
          <w:szCs w:val="24"/>
        </w:rPr>
        <w:t>;</w:t>
      </w:r>
    </w:p>
    <w:p w14:paraId="683BF15B" w14:textId="049B0F50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д</w:t>
      </w:r>
      <w:r w:rsidR="003321CE" w:rsidRPr="00A66033">
        <w:rPr>
          <w:b/>
          <w:bCs/>
          <w:sz w:val="24"/>
          <w:szCs w:val="24"/>
        </w:rPr>
        <w:t xml:space="preserve">оступ к персональным данным – </w:t>
      </w:r>
      <w:r w:rsidR="003321CE" w:rsidRPr="00A66033">
        <w:rPr>
          <w:sz w:val="24"/>
          <w:szCs w:val="24"/>
        </w:rPr>
        <w:t xml:space="preserve">ознакомление определенных лиц (в том числе работников) с персональными данными субъектов, обрабатываемыми </w:t>
      </w:r>
      <w:r w:rsidR="008979A5">
        <w:rPr>
          <w:sz w:val="24"/>
          <w:szCs w:val="24"/>
        </w:rPr>
        <w:t>Компанией</w:t>
      </w:r>
      <w:r w:rsidR="003321CE" w:rsidRPr="00A66033">
        <w:rPr>
          <w:sz w:val="24"/>
          <w:szCs w:val="24"/>
        </w:rPr>
        <w:t>, при условии сохранения конфиденциальности этих сведений</w:t>
      </w:r>
      <w:r w:rsidRPr="00A66033">
        <w:rPr>
          <w:sz w:val="24"/>
          <w:szCs w:val="24"/>
        </w:rPr>
        <w:t>;</w:t>
      </w:r>
    </w:p>
    <w:p w14:paraId="3BC46E22" w14:textId="529C4879" w:rsidR="004B5B84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к</w:t>
      </w:r>
      <w:r w:rsidR="004B5B84" w:rsidRPr="00A66033">
        <w:rPr>
          <w:b/>
          <w:bCs/>
          <w:sz w:val="24"/>
          <w:szCs w:val="24"/>
        </w:rPr>
        <w:t>онтрагент</w:t>
      </w:r>
      <w:r w:rsidR="004B5B84" w:rsidRPr="00A66033">
        <w:rPr>
          <w:sz w:val="24"/>
          <w:szCs w:val="24"/>
        </w:rPr>
        <w:t xml:space="preserve"> – сторона договора с </w:t>
      </w:r>
      <w:r w:rsidR="008979A5">
        <w:rPr>
          <w:sz w:val="24"/>
          <w:szCs w:val="24"/>
        </w:rPr>
        <w:t>Компанией</w:t>
      </w:r>
      <w:r w:rsidRPr="00A66033">
        <w:rPr>
          <w:sz w:val="24"/>
          <w:szCs w:val="24"/>
        </w:rPr>
        <w:t>;</w:t>
      </w:r>
    </w:p>
    <w:p w14:paraId="5EA71AC1" w14:textId="792B87BA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к</w:t>
      </w:r>
      <w:r w:rsidR="003321CE" w:rsidRPr="00A66033">
        <w:rPr>
          <w:b/>
          <w:bCs/>
          <w:sz w:val="24"/>
          <w:szCs w:val="24"/>
        </w:rPr>
        <w:t xml:space="preserve">онфиденциальность персональных данных </w:t>
      </w:r>
      <w:r w:rsidR="003321CE" w:rsidRPr="00A66033">
        <w:rPr>
          <w:sz w:val="24"/>
          <w:szCs w:val="24"/>
        </w:rPr>
        <w:t>– обязанность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</w:t>
      </w:r>
      <w:r w:rsidR="00A5291A" w:rsidRPr="00A66033">
        <w:rPr>
          <w:sz w:val="24"/>
          <w:szCs w:val="24"/>
        </w:rPr>
        <w:t>едусмотрено</w:t>
      </w:r>
      <w:r w:rsidR="00E162BB" w:rsidRPr="00A66033">
        <w:rPr>
          <w:sz w:val="24"/>
          <w:szCs w:val="24"/>
        </w:rPr>
        <w:t xml:space="preserve"> законодательством</w:t>
      </w:r>
      <w:r w:rsidRPr="00A66033">
        <w:rPr>
          <w:sz w:val="24"/>
          <w:szCs w:val="24"/>
        </w:rPr>
        <w:t>;</w:t>
      </w:r>
    </w:p>
    <w:p w14:paraId="4BBA5121" w14:textId="122F6495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о</w:t>
      </w:r>
      <w:r w:rsidR="003321CE" w:rsidRPr="00A66033">
        <w:rPr>
          <w:b/>
          <w:bCs/>
          <w:sz w:val="24"/>
          <w:szCs w:val="24"/>
        </w:rPr>
        <w:t>безличивание персональных данных</w:t>
      </w:r>
      <w:r w:rsidR="003321CE" w:rsidRPr="00A66033">
        <w:rPr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 w:rsidR="00A5291A" w:rsidRPr="00A66033">
        <w:rPr>
          <w:sz w:val="24"/>
          <w:szCs w:val="24"/>
        </w:rPr>
        <w:t>му субъекту персональных данных</w:t>
      </w:r>
      <w:r w:rsidRPr="00A66033">
        <w:rPr>
          <w:sz w:val="24"/>
          <w:szCs w:val="24"/>
        </w:rPr>
        <w:t>;</w:t>
      </w:r>
    </w:p>
    <w:p w14:paraId="45C731DC" w14:textId="0B164DCB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lastRenderedPageBreak/>
        <w:t>о</w:t>
      </w:r>
      <w:r w:rsidR="003321CE" w:rsidRPr="00A66033">
        <w:rPr>
          <w:b/>
          <w:bCs/>
          <w:sz w:val="24"/>
          <w:szCs w:val="24"/>
        </w:rPr>
        <w:t>бработка персональных данных</w:t>
      </w:r>
      <w:r w:rsidR="003321CE" w:rsidRPr="00A66033">
        <w:rPr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A5291A" w:rsidRPr="00A66033">
        <w:rPr>
          <w:sz w:val="24"/>
          <w:szCs w:val="24"/>
        </w:rPr>
        <w:t>уничтожение персональных данных</w:t>
      </w:r>
      <w:r w:rsidRPr="00A66033">
        <w:rPr>
          <w:sz w:val="24"/>
          <w:szCs w:val="24"/>
        </w:rPr>
        <w:t>;</w:t>
      </w:r>
    </w:p>
    <w:p w14:paraId="05D09AB8" w14:textId="208849A6" w:rsidR="00D47614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sz w:val="24"/>
          <w:szCs w:val="24"/>
        </w:rPr>
        <w:t>о</w:t>
      </w:r>
      <w:r w:rsidR="00D47614" w:rsidRPr="00A66033">
        <w:rPr>
          <w:b/>
          <w:sz w:val="24"/>
          <w:szCs w:val="24"/>
        </w:rPr>
        <w:t xml:space="preserve">бщедоступные персональные данные – </w:t>
      </w:r>
      <w:r w:rsidR="00D47614" w:rsidRPr="00A66033">
        <w:rPr>
          <w:sz w:val="24"/>
          <w:szCs w:val="24"/>
        </w:rPr>
        <w:t xml:space="preserve">персональные данные, доступ неограниченного круга лиц к которым предоставлен на основании </w:t>
      </w:r>
      <w:r w:rsidR="00E162BB" w:rsidRPr="00A66033">
        <w:rPr>
          <w:sz w:val="24"/>
          <w:szCs w:val="24"/>
        </w:rPr>
        <w:t>законодательства</w:t>
      </w:r>
      <w:r w:rsidR="001D1AB7" w:rsidRPr="00A66033">
        <w:rPr>
          <w:sz w:val="24"/>
          <w:szCs w:val="24"/>
        </w:rPr>
        <w:t xml:space="preserve"> </w:t>
      </w:r>
      <w:r w:rsidR="00D47614" w:rsidRPr="00A66033">
        <w:rPr>
          <w:sz w:val="24"/>
          <w:szCs w:val="24"/>
        </w:rPr>
        <w:t>субъектом персональных данных либо по его просьбе, в том числе данные, которые подлежат обязательно</w:t>
      </w:r>
      <w:r w:rsidR="00A5291A" w:rsidRPr="00A66033">
        <w:rPr>
          <w:sz w:val="24"/>
          <w:szCs w:val="24"/>
        </w:rPr>
        <w:t>му раскрытию или опубликованию</w:t>
      </w:r>
      <w:r w:rsidRPr="00A66033">
        <w:rPr>
          <w:sz w:val="24"/>
          <w:szCs w:val="24"/>
        </w:rPr>
        <w:t>;</w:t>
      </w:r>
    </w:p>
    <w:p w14:paraId="2ECC377F" w14:textId="5EE6A782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о</w:t>
      </w:r>
      <w:r w:rsidR="003321CE" w:rsidRPr="00A66033">
        <w:rPr>
          <w:b/>
          <w:bCs/>
          <w:sz w:val="24"/>
          <w:szCs w:val="24"/>
        </w:rPr>
        <w:t xml:space="preserve">ператор – </w:t>
      </w:r>
      <w:r w:rsidR="003321CE" w:rsidRPr="00A66033">
        <w:rPr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</w:t>
      </w:r>
      <w:r w:rsidR="00E162BB" w:rsidRPr="00A66033">
        <w:rPr>
          <w:sz w:val="24"/>
          <w:szCs w:val="24"/>
        </w:rPr>
        <w:t>е</w:t>
      </w:r>
      <w:r w:rsidR="003321CE" w:rsidRPr="00A66033">
        <w:rPr>
          <w:sz w:val="24"/>
          <w:szCs w:val="24"/>
        </w:rPr>
        <w:t>е и (или) осуществляющ</w:t>
      </w:r>
      <w:r w:rsidR="00E162BB" w:rsidRPr="00A66033">
        <w:rPr>
          <w:sz w:val="24"/>
          <w:szCs w:val="24"/>
        </w:rPr>
        <w:t>е</w:t>
      </w:r>
      <w:r w:rsidR="003321CE" w:rsidRPr="00A66033">
        <w:rPr>
          <w:sz w:val="24"/>
          <w:szCs w:val="24"/>
        </w:rPr>
        <w:t>е обработку персональных данных, а также определяющ</w:t>
      </w:r>
      <w:r w:rsidR="00E162BB" w:rsidRPr="00A66033">
        <w:rPr>
          <w:sz w:val="24"/>
          <w:szCs w:val="24"/>
        </w:rPr>
        <w:t>е</w:t>
      </w:r>
      <w:r w:rsidR="003321CE" w:rsidRPr="00A66033">
        <w:rPr>
          <w:sz w:val="24"/>
          <w:szCs w:val="24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</w:t>
      </w:r>
      <w:r w:rsidR="00A5291A" w:rsidRPr="00A66033">
        <w:rPr>
          <w:sz w:val="24"/>
          <w:szCs w:val="24"/>
        </w:rPr>
        <w:t>и.</w:t>
      </w:r>
      <w:r w:rsidR="00446463" w:rsidRPr="00A66033">
        <w:rPr>
          <w:sz w:val="24"/>
          <w:szCs w:val="24"/>
        </w:rPr>
        <w:t xml:space="preserve"> В Пол</w:t>
      </w:r>
      <w:r w:rsidR="00AE5D3B">
        <w:rPr>
          <w:sz w:val="24"/>
          <w:szCs w:val="24"/>
        </w:rPr>
        <w:t>итике</w:t>
      </w:r>
      <w:r w:rsidR="00446463" w:rsidRPr="00A66033">
        <w:rPr>
          <w:sz w:val="24"/>
          <w:szCs w:val="24"/>
        </w:rPr>
        <w:t xml:space="preserve"> </w:t>
      </w:r>
      <w:r w:rsidR="00A5291A" w:rsidRPr="00A66033">
        <w:rPr>
          <w:sz w:val="24"/>
          <w:szCs w:val="24"/>
        </w:rPr>
        <w:t xml:space="preserve">под оператором понимается </w:t>
      </w:r>
      <w:r w:rsidR="008979A5">
        <w:rPr>
          <w:sz w:val="24"/>
          <w:szCs w:val="24"/>
        </w:rPr>
        <w:t>Компания</w:t>
      </w:r>
      <w:r w:rsidR="00AE5D3B">
        <w:rPr>
          <w:sz w:val="24"/>
          <w:szCs w:val="24"/>
        </w:rPr>
        <w:t xml:space="preserve"> (местонахождение на момент утверждения </w:t>
      </w:r>
      <w:r w:rsidR="00A83A5F">
        <w:rPr>
          <w:sz w:val="24"/>
          <w:szCs w:val="24"/>
        </w:rPr>
        <w:t>Политики: г. Москва, ул. 1905 года, д. 10, стр. 1)</w:t>
      </w:r>
      <w:r w:rsidRPr="00A66033">
        <w:rPr>
          <w:sz w:val="24"/>
          <w:szCs w:val="24"/>
        </w:rPr>
        <w:t>;</w:t>
      </w:r>
    </w:p>
    <w:p w14:paraId="6B79D4E2" w14:textId="0034087E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п</w:t>
      </w:r>
      <w:r w:rsidR="003321CE" w:rsidRPr="00A66033">
        <w:rPr>
          <w:b/>
          <w:bCs/>
          <w:sz w:val="24"/>
          <w:szCs w:val="24"/>
        </w:rPr>
        <w:t>ерсональные данные</w:t>
      </w:r>
      <w:r w:rsidR="003321CE" w:rsidRPr="00A66033">
        <w:rPr>
          <w:sz w:val="24"/>
          <w:szCs w:val="24"/>
        </w:rPr>
        <w:t xml:space="preserve"> </w:t>
      </w:r>
      <w:r w:rsidR="003321CE" w:rsidRPr="00A66033">
        <w:rPr>
          <w:b/>
          <w:bCs/>
          <w:sz w:val="24"/>
          <w:szCs w:val="24"/>
        </w:rPr>
        <w:t xml:space="preserve">– </w:t>
      </w:r>
      <w:r w:rsidR="003321CE" w:rsidRPr="00A66033">
        <w:rPr>
          <w:sz w:val="24"/>
          <w:szCs w:val="24"/>
        </w:rPr>
        <w:t>любая информация, относящаяся к прямо или косвенно определенному или определяемому физическому лицу</w:t>
      </w:r>
      <w:r w:rsidR="00B72B18" w:rsidRPr="00A66033">
        <w:rPr>
          <w:sz w:val="24"/>
          <w:szCs w:val="24"/>
        </w:rPr>
        <w:t xml:space="preserve"> (субъекту персональных данных)</w:t>
      </w:r>
      <w:r w:rsidRPr="00A66033">
        <w:rPr>
          <w:sz w:val="24"/>
          <w:szCs w:val="24"/>
        </w:rPr>
        <w:t>;</w:t>
      </w:r>
    </w:p>
    <w:p w14:paraId="3BE8C276" w14:textId="2D22B7F2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п</w:t>
      </w:r>
      <w:r w:rsidR="003321CE" w:rsidRPr="00A66033">
        <w:rPr>
          <w:b/>
          <w:bCs/>
          <w:sz w:val="24"/>
          <w:szCs w:val="24"/>
        </w:rPr>
        <w:t>редоставление персональных данных</w:t>
      </w:r>
      <w:r w:rsidR="003321CE" w:rsidRPr="00A66033">
        <w:rPr>
          <w:sz w:val="24"/>
          <w:szCs w:val="24"/>
        </w:rPr>
        <w:t xml:space="preserve"> – действия, направленные на раскрытие персональных данных определенному л</w:t>
      </w:r>
      <w:r w:rsidR="00A5291A" w:rsidRPr="00A66033">
        <w:rPr>
          <w:sz w:val="24"/>
          <w:szCs w:val="24"/>
        </w:rPr>
        <w:t>ицу или определенному кругу лиц</w:t>
      </w:r>
      <w:r w:rsidRPr="00A66033">
        <w:rPr>
          <w:sz w:val="24"/>
          <w:szCs w:val="24"/>
        </w:rPr>
        <w:t>;</w:t>
      </w:r>
    </w:p>
    <w:p w14:paraId="6B78F31E" w14:textId="605B7968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р</w:t>
      </w:r>
      <w:r w:rsidR="003321CE" w:rsidRPr="00A66033">
        <w:rPr>
          <w:b/>
          <w:bCs/>
          <w:sz w:val="24"/>
          <w:szCs w:val="24"/>
        </w:rPr>
        <w:t>аспространение персональных данных</w:t>
      </w:r>
      <w:r w:rsidR="003321CE" w:rsidRPr="00A66033">
        <w:rPr>
          <w:sz w:val="24"/>
          <w:szCs w:val="24"/>
        </w:rPr>
        <w:t xml:space="preserve"> – действия, направленные на раскрытие персональных данных неопределенному к</w:t>
      </w:r>
      <w:r w:rsidR="00A5291A" w:rsidRPr="00A66033">
        <w:rPr>
          <w:sz w:val="24"/>
          <w:szCs w:val="24"/>
        </w:rPr>
        <w:t>ругу лиц</w:t>
      </w:r>
      <w:r w:rsidRPr="00A66033">
        <w:rPr>
          <w:sz w:val="24"/>
          <w:szCs w:val="24"/>
        </w:rPr>
        <w:t>;</w:t>
      </w:r>
    </w:p>
    <w:p w14:paraId="1A13C654" w14:textId="241439B2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с</w:t>
      </w:r>
      <w:r w:rsidR="003321CE" w:rsidRPr="00A66033">
        <w:rPr>
          <w:b/>
          <w:bCs/>
          <w:sz w:val="24"/>
          <w:szCs w:val="24"/>
        </w:rPr>
        <w:t xml:space="preserve">убъект персональных данных – </w:t>
      </w:r>
      <w:r w:rsidR="003321CE" w:rsidRPr="00A66033">
        <w:rPr>
          <w:sz w:val="24"/>
          <w:szCs w:val="24"/>
        </w:rPr>
        <w:t>физическое лицо, к котором</w:t>
      </w:r>
      <w:r w:rsidR="00A5291A" w:rsidRPr="00A66033">
        <w:rPr>
          <w:sz w:val="24"/>
          <w:szCs w:val="24"/>
        </w:rPr>
        <w:t>у относятся персональные данные</w:t>
      </w:r>
      <w:r w:rsidRPr="00A66033">
        <w:rPr>
          <w:sz w:val="24"/>
          <w:szCs w:val="24"/>
        </w:rPr>
        <w:t>;</w:t>
      </w:r>
    </w:p>
    <w:p w14:paraId="03AC44E2" w14:textId="1AC0CA4D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b/>
          <w:bCs/>
          <w:sz w:val="24"/>
          <w:szCs w:val="24"/>
        </w:rPr>
      </w:pPr>
      <w:r w:rsidRPr="00A66033">
        <w:rPr>
          <w:b/>
          <w:bCs/>
          <w:sz w:val="24"/>
          <w:szCs w:val="24"/>
        </w:rPr>
        <w:t>т</w:t>
      </w:r>
      <w:r w:rsidR="003321CE" w:rsidRPr="00A66033">
        <w:rPr>
          <w:b/>
          <w:bCs/>
          <w:sz w:val="24"/>
          <w:szCs w:val="24"/>
        </w:rPr>
        <w:t>рансграничная передача персональных данных</w:t>
      </w:r>
      <w:r w:rsidR="003321CE" w:rsidRPr="00A66033">
        <w:rPr>
          <w:sz w:val="24"/>
          <w:szCs w:val="24"/>
        </w:rPr>
        <w:t xml:space="preserve"> </w:t>
      </w:r>
      <w:r w:rsidR="003321CE" w:rsidRPr="00A66033">
        <w:rPr>
          <w:b/>
          <w:bCs/>
          <w:sz w:val="24"/>
          <w:szCs w:val="24"/>
        </w:rPr>
        <w:t xml:space="preserve">– </w:t>
      </w:r>
      <w:r w:rsidR="003321CE" w:rsidRPr="00A66033">
        <w:rPr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</w:t>
      </w:r>
      <w:r w:rsidR="00A5291A" w:rsidRPr="00A66033">
        <w:rPr>
          <w:sz w:val="24"/>
          <w:szCs w:val="24"/>
        </w:rPr>
        <w:t xml:space="preserve"> иностранному юридическому лицу</w:t>
      </w:r>
      <w:r w:rsidRPr="00A66033">
        <w:rPr>
          <w:sz w:val="24"/>
          <w:szCs w:val="24"/>
        </w:rPr>
        <w:t>;</w:t>
      </w:r>
    </w:p>
    <w:p w14:paraId="02DB46B5" w14:textId="6165A22D" w:rsidR="003321CE" w:rsidRPr="00A66033" w:rsidRDefault="00C24D7C" w:rsidP="00B74144">
      <w:pPr>
        <w:pStyle w:val="ConsPlusNormal"/>
        <w:spacing w:after="120"/>
        <w:ind w:left="180" w:firstLine="0"/>
        <w:jc w:val="both"/>
        <w:rPr>
          <w:sz w:val="24"/>
          <w:szCs w:val="24"/>
        </w:rPr>
      </w:pPr>
      <w:r w:rsidRPr="00A66033">
        <w:rPr>
          <w:b/>
          <w:bCs/>
          <w:sz w:val="24"/>
          <w:szCs w:val="24"/>
        </w:rPr>
        <w:t>у</w:t>
      </w:r>
      <w:r w:rsidR="003321CE" w:rsidRPr="00A66033">
        <w:rPr>
          <w:b/>
          <w:bCs/>
          <w:sz w:val="24"/>
          <w:szCs w:val="24"/>
        </w:rPr>
        <w:t>ничтожение персональных данных</w:t>
      </w:r>
      <w:r w:rsidR="003321CE" w:rsidRPr="00A66033">
        <w:rPr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8979A5">
        <w:rPr>
          <w:sz w:val="24"/>
          <w:szCs w:val="24"/>
        </w:rPr>
        <w:t>.</w:t>
      </w:r>
    </w:p>
    <w:p w14:paraId="31342E80" w14:textId="498393BE" w:rsidR="003321CE" w:rsidRPr="00A66033" w:rsidRDefault="003321CE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bookmarkStart w:id="9" w:name="_Toc415846489"/>
      <w:bookmarkStart w:id="10" w:name="_Toc312173081"/>
      <w:bookmarkStart w:id="11" w:name="_Toc286849111"/>
      <w:r w:rsidRPr="00A66033">
        <w:rPr>
          <w:rFonts w:ascii="Arial" w:hAnsi="Arial" w:cs="Arial"/>
        </w:rPr>
        <w:t xml:space="preserve">Статус </w:t>
      </w:r>
      <w:r w:rsidR="00151B83">
        <w:rPr>
          <w:rFonts w:ascii="Arial" w:hAnsi="Arial" w:cs="Arial"/>
        </w:rPr>
        <w:t>Компании</w:t>
      </w:r>
      <w:r w:rsidR="008979A5" w:rsidRPr="00A66033">
        <w:rPr>
          <w:rFonts w:ascii="Arial" w:hAnsi="Arial" w:cs="Arial"/>
        </w:rPr>
        <w:t xml:space="preserve"> </w:t>
      </w:r>
      <w:r w:rsidRPr="00A66033">
        <w:rPr>
          <w:rFonts w:ascii="Arial" w:hAnsi="Arial" w:cs="Arial"/>
        </w:rPr>
        <w:t xml:space="preserve">и категории субъектов, чьи персональные данные обрабатываются </w:t>
      </w:r>
      <w:bookmarkEnd w:id="9"/>
      <w:r w:rsidR="00151B83">
        <w:rPr>
          <w:rFonts w:ascii="Arial" w:hAnsi="Arial" w:cs="Arial"/>
        </w:rPr>
        <w:t>Компани</w:t>
      </w:r>
      <w:r w:rsidR="00030E60">
        <w:rPr>
          <w:rFonts w:ascii="Arial" w:hAnsi="Arial" w:cs="Arial"/>
        </w:rPr>
        <w:t>е</w:t>
      </w:r>
      <w:r w:rsidR="00151B83">
        <w:rPr>
          <w:rFonts w:ascii="Arial" w:hAnsi="Arial" w:cs="Arial"/>
        </w:rPr>
        <w:t>й</w:t>
      </w:r>
    </w:p>
    <w:p w14:paraId="39E8A671" w14:textId="2300E9FA" w:rsidR="003321CE" w:rsidRPr="00A66033" w:rsidRDefault="00151B83" w:rsidP="00B74144">
      <w:pPr>
        <w:pStyle w:val="af5"/>
        <w:numPr>
          <w:ilvl w:val="1"/>
          <w:numId w:val="8"/>
        </w:numPr>
        <w:tabs>
          <w:tab w:val="clear" w:pos="5557"/>
          <w:tab w:val="num" w:pos="0"/>
        </w:tabs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bookmarkStart w:id="12" w:name="_Toc355606295"/>
      <w:bookmarkStart w:id="13" w:name="_Toc312173083"/>
      <w:bookmarkEnd w:id="10"/>
      <w:r w:rsidRPr="00151B83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151B83">
        <w:rPr>
          <w:rFonts w:ascii="Arial" w:hAnsi="Arial" w:cs="Arial"/>
          <w:sz w:val="24"/>
          <w:szCs w:val="24"/>
        </w:rPr>
        <w:t xml:space="preserve"> </w:t>
      </w:r>
      <w:r w:rsidR="003321CE" w:rsidRPr="00A66033">
        <w:rPr>
          <w:rFonts w:ascii="Arial" w:hAnsi="Arial" w:cs="Arial"/>
          <w:sz w:val="24"/>
          <w:szCs w:val="24"/>
        </w:rPr>
        <w:t>является оператором персональных данных в отношении персональных данных следующих физических лиц:</w:t>
      </w:r>
      <w:bookmarkEnd w:id="12"/>
    </w:p>
    <w:p w14:paraId="2D460189" w14:textId="57C7C806" w:rsidR="005831F3" w:rsidRPr="00A66033" w:rsidRDefault="005831F3" w:rsidP="00B74144">
      <w:pPr>
        <w:pStyle w:val="ConsPlusNormal"/>
        <w:numPr>
          <w:ilvl w:val="0"/>
          <w:numId w:val="19"/>
        </w:numPr>
        <w:tabs>
          <w:tab w:val="clear" w:pos="567"/>
          <w:tab w:val="num" w:pos="426"/>
        </w:tabs>
        <w:spacing w:after="120"/>
        <w:ind w:left="426" w:hanging="284"/>
        <w:jc w:val="both"/>
        <w:rPr>
          <w:sz w:val="24"/>
          <w:szCs w:val="24"/>
        </w:rPr>
      </w:pPr>
      <w:bookmarkStart w:id="14" w:name="_Toc312173082"/>
      <w:bookmarkStart w:id="15" w:name="_Toc355606296"/>
      <w:r w:rsidRPr="00A66033">
        <w:rPr>
          <w:sz w:val="24"/>
          <w:szCs w:val="24"/>
        </w:rPr>
        <w:t xml:space="preserve">работников </w:t>
      </w:r>
      <w:r w:rsidR="008979A5">
        <w:rPr>
          <w:sz w:val="24"/>
          <w:szCs w:val="24"/>
        </w:rPr>
        <w:t>Компании</w:t>
      </w:r>
      <w:r w:rsidRPr="00A66033">
        <w:rPr>
          <w:sz w:val="24"/>
          <w:szCs w:val="24"/>
        </w:rPr>
        <w:t xml:space="preserve">, с которыми заключены </w:t>
      </w:r>
      <w:r w:rsidR="00BA0C77" w:rsidRPr="00A66033">
        <w:rPr>
          <w:sz w:val="24"/>
          <w:szCs w:val="24"/>
        </w:rPr>
        <w:t xml:space="preserve">или были заключены </w:t>
      </w:r>
      <w:r w:rsidRPr="00A66033">
        <w:rPr>
          <w:sz w:val="24"/>
          <w:szCs w:val="24"/>
        </w:rPr>
        <w:t xml:space="preserve">трудовые договоры, а также лиц, выполняющих работы в интересах </w:t>
      </w:r>
      <w:r w:rsidR="008979A5">
        <w:rPr>
          <w:sz w:val="24"/>
          <w:szCs w:val="24"/>
        </w:rPr>
        <w:t>Компании</w:t>
      </w:r>
      <w:r w:rsidR="008979A5" w:rsidRPr="00A66033">
        <w:rPr>
          <w:sz w:val="24"/>
          <w:szCs w:val="24"/>
        </w:rPr>
        <w:t xml:space="preserve"> </w:t>
      </w:r>
      <w:r w:rsidRPr="00A66033">
        <w:rPr>
          <w:sz w:val="24"/>
          <w:szCs w:val="24"/>
        </w:rPr>
        <w:t>в соответствии с заключенными с ними гражданско-правовыми договорами</w:t>
      </w:r>
      <w:r w:rsidR="00BA0C77" w:rsidRPr="00A66033">
        <w:rPr>
          <w:sz w:val="24"/>
          <w:szCs w:val="24"/>
        </w:rPr>
        <w:t>, в том числе те</w:t>
      </w:r>
      <w:r w:rsidR="00030E60">
        <w:rPr>
          <w:sz w:val="24"/>
          <w:szCs w:val="24"/>
        </w:rPr>
        <w:t>х</w:t>
      </w:r>
      <w:r w:rsidR="00BA0C77" w:rsidRPr="00A66033">
        <w:rPr>
          <w:sz w:val="24"/>
          <w:szCs w:val="24"/>
        </w:rPr>
        <w:t>, с которыми трудовые и гражданско-правовые договоры уже расторгнуты</w:t>
      </w:r>
      <w:r w:rsidRPr="00A66033">
        <w:rPr>
          <w:sz w:val="24"/>
          <w:szCs w:val="24"/>
        </w:rPr>
        <w:t xml:space="preserve"> (далее – </w:t>
      </w:r>
      <w:r w:rsidRPr="00AE5560">
        <w:rPr>
          <w:b/>
          <w:sz w:val="24"/>
          <w:szCs w:val="24"/>
        </w:rPr>
        <w:t>Работники</w:t>
      </w:r>
      <w:r w:rsidRPr="00A66033">
        <w:rPr>
          <w:sz w:val="24"/>
          <w:szCs w:val="24"/>
        </w:rPr>
        <w:t>);</w:t>
      </w:r>
    </w:p>
    <w:p w14:paraId="71B5BF5B" w14:textId="402C3460" w:rsidR="005831F3" w:rsidRPr="00A66033" w:rsidRDefault="005831F3" w:rsidP="00B74144">
      <w:pPr>
        <w:pStyle w:val="ConsPlusNormal"/>
        <w:numPr>
          <w:ilvl w:val="0"/>
          <w:numId w:val="19"/>
        </w:numPr>
        <w:tabs>
          <w:tab w:val="clear" w:pos="567"/>
          <w:tab w:val="num" w:pos="426"/>
        </w:tabs>
        <w:spacing w:after="120"/>
        <w:ind w:left="426" w:hanging="284"/>
        <w:jc w:val="both"/>
        <w:rPr>
          <w:sz w:val="24"/>
          <w:szCs w:val="24"/>
        </w:rPr>
      </w:pPr>
      <w:r w:rsidRPr="00A66033">
        <w:rPr>
          <w:sz w:val="24"/>
          <w:szCs w:val="24"/>
        </w:rPr>
        <w:lastRenderedPageBreak/>
        <w:t xml:space="preserve">близких родственников </w:t>
      </w:r>
      <w:r w:rsidR="00030E60">
        <w:rPr>
          <w:sz w:val="24"/>
          <w:szCs w:val="24"/>
        </w:rPr>
        <w:t>Р</w:t>
      </w:r>
      <w:r w:rsidRPr="00A66033">
        <w:rPr>
          <w:sz w:val="24"/>
          <w:szCs w:val="24"/>
        </w:rPr>
        <w:t xml:space="preserve">аботников </w:t>
      </w:r>
      <w:r w:rsidR="008979A5">
        <w:rPr>
          <w:sz w:val="24"/>
          <w:szCs w:val="24"/>
        </w:rPr>
        <w:t>Компании</w:t>
      </w:r>
      <w:r w:rsidRPr="00A66033">
        <w:rPr>
          <w:sz w:val="24"/>
          <w:szCs w:val="24"/>
        </w:rPr>
        <w:t xml:space="preserve">, обработка </w:t>
      </w:r>
      <w:r w:rsidR="00B07A11" w:rsidRPr="00A66033">
        <w:rPr>
          <w:sz w:val="24"/>
          <w:szCs w:val="24"/>
        </w:rPr>
        <w:t xml:space="preserve">персональных данных </w:t>
      </w:r>
      <w:r w:rsidRPr="00A66033">
        <w:rPr>
          <w:sz w:val="24"/>
          <w:szCs w:val="24"/>
        </w:rPr>
        <w:t xml:space="preserve">которых предусмотрена </w:t>
      </w:r>
      <w:r w:rsidR="00EF700A" w:rsidRPr="00A66033">
        <w:rPr>
          <w:sz w:val="24"/>
          <w:szCs w:val="24"/>
        </w:rPr>
        <w:t>законодательством</w:t>
      </w:r>
      <w:r w:rsidRPr="00A66033">
        <w:rPr>
          <w:sz w:val="24"/>
          <w:szCs w:val="24"/>
        </w:rPr>
        <w:t xml:space="preserve">, а также выполняется </w:t>
      </w:r>
      <w:r w:rsidR="008979A5">
        <w:rPr>
          <w:sz w:val="24"/>
          <w:szCs w:val="24"/>
        </w:rPr>
        <w:t>Компанией</w:t>
      </w:r>
      <w:r w:rsidR="008979A5" w:rsidRPr="00A66033">
        <w:rPr>
          <w:sz w:val="24"/>
          <w:szCs w:val="24"/>
        </w:rPr>
        <w:t xml:space="preserve"> </w:t>
      </w:r>
      <w:r w:rsidRPr="00A66033">
        <w:rPr>
          <w:sz w:val="24"/>
          <w:szCs w:val="24"/>
        </w:rPr>
        <w:t xml:space="preserve">как работодателем в соответствии с требованиями органов государственного статистического учета (далее – </w:t>
      </w:r>
      <w:r w:rsidRPr="00AE5560">
        <w:rPr>
          <w:b/>
          <w:sz w:val="24"/>
          <w:szCs w:val="24"/>
        </w:rPr>
        <w:t>Родственники работников</w:t>
      </w:r>
      <w:r w:rsidRPr="00A66033">
        <w:rPr>
          <w:sz w:val="24"/>
          <w:szCs w:val="24"/>
        </w:rPr>
        <w:t>);</w:t>
      </w:r>
    </w:p>
    <w:p w14:paraId="647AF70C" w14:textId="7AE20D61" w:rsidR="005831F3" w:rsidRDefault="005831F3" w:rsidP="00B74144">
      <w:pPr>
        <w:pStyle w:val="ConsPlusNormal"/>
        <w:numPr>
          <w:ilvl w:val="0"/>
          <w:numId w:val="19"/>
        </w:numPr>
        <w:tabs>
          <w:tab w:val="clear" w:pos="567"/>
          <w:tab w:val="num" w:pos="426"/>
        </w:tabs>
        <w:spacing w:after="120"/>
        <w:ind w:left="426" w:hanging="284"/>
        <w:jc w:val="both"/>
        <w:rPr>
          <w:sz w:val="24"/>
          <w:szCs w:val="24"/>
        </w:rPr>
      </w:pPr>
      <w:r w:rsidRPr="00A66033">
        <w:rPr>
          <w:sz w:val="24"/>
          <w:szCs w:val="24"/>
        </w:rPr>
        <w:t xml:space="preserve">соискателей вакантных должностей </w:t>
      </w:r>
      <w:r w:rsidR="008979A5">
        <w:rPr>
          <w:sz w:val="24"/>
          <w:szCs w:val="24"/>
        </w:rPr>
        <w:t>Компании</w:t>
      </w:r>
      <w:r w:rsidR="008979A5" w:rsidRPr="00A66033">
        <w:rPr>
          <w:sz w:val="24"/>
          <w:szCs w:val="24"/>
        </w:rPr>
        <w:t xml:space="preserve"> </w:t>
      </w:r>
      <w:r w:rsidR="00B07A11" w:rsidRPr="00A66033">
        <w:rPr>
          <w:sz w:val="24"/>
          <w:szCs w:val="24"/>
        </w:rPr>
        <w:t xml:space="preserve">(кандидатов для приема на работу </w:t>
      </w:r>
      <w:r w:rsidR="008979A5">
        <w:rPr>
          <w:sz w:val="24"/>
          <w:szCs w:val="24"/>
        </w:rPr>
        <w:t>Компанией</w:t>
      </w:r>
      <w:r w:rsidR="00B07A11" w:rsidRPr="00A66033">
        <w:rPr>
          <w:sz w:val="24"/>
          <w:szCs w:val="24"/>
        </w:rPr>
        <w:t>)</w:t>
      </w:r>
      <w:r w:rsidRPr="00A66033">
        <w:rPr>
          <w:sz w:val="24"/>
          <w:szCs w:val="24"/>
        </w:rPr>
        <w:t>, представивших лично или через специализированные организации по подбору персонала (кадровые агентства)</w:t>
      </w:r>
      <w:r w:rsidR="008979A5">
        <w:rPr>
          <w:sz w:val="24"/>
          <w:szCs w:val="24"/>
        </w:rPr>
        <w:t xml:space="preserve">, в том числе </w:t>
      </w:r>
      <w:r w:rsidR="00030E60">
        <w:rPr>
          <w:sz w:val="24"/>
          <w:szCs w:val="24"/>
        </w:rPr>
        <w:t xml:space="preserve">через </w:t>
      </w:r>
      <w:r w:rsidR="008979A5">
        <w:rPr>
          <w:sz w:val="24"/>
          <w:szCs w:val="24"/>
        </w:rPr>
        <w:t xml:space="preserve"> специализированные сайты в сети интернет</w:t>
      </w:r>
      <w:r w:rsidRPr="00A66033">
        <w:rPr>
          <w:sz w:val="24"/>
          <w:szCs w:val="24"/>
        </w:rPr>
        <w:t xml:space="preserve"> свои резюме или анкеты (далее – </w:t>
      </w:r>
      <w:r w:rsidRPr="00AE5560">
        <w:rPr>
          <w:b/>
          <w:sz w:val="24"/>
          <w:szCs w:val="24"/>
        </w:rPr>
        <w:t>Соискатели</w:t>
      </w:r>
      <w:r w:rsidRPr="00A66033">
        <w:rPr>
          <w:sz w:val="24"/>
          <w:szCs w:val="24"/>
        </w:rPr>
        <w:t>);</w:t>
      </w:r>
    </w:p>
    <w:p w14:paraId="3B2E95BB" w14:textId="167FD7FE" w:rsidR="008979A5" w:rsidRPr="00A66033" w:rsidRDefault="008979A5" w:rsidP="00B74144">
      <w:pPr>
        <w:pStyle w:val="ConsPlusNormal"/>
        <w:numPr>
          <w:ilvl w:val="0"/>
          <w:numId w:val="19"/>
        </w:numPr>
        <w:tabs>
          <w:tab w:val="clear" w:pos="567"/>
          <w:tab w:val="num" w:pos="426"/>
        </w:tabs>
        <w:spacing w:after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979A5">
        <w:rPr>
          <w:sz w:val="24"/>
          <w:szCs w:val="24"/>
        </w:rPr>
        <w:t>частник</w:t>
      </w:r>
      <w:r w:rsidR="00030E60">
        <w:rPr>
          <w:sz w:val="24"/>
          <w:szCs w:val="24"/>
        </w:rPr>
        <w:t>ов</w:t>
      </w:r>
      <w:r w:rsidRPr="008979A5">
        <w:rPr>
          <w:sz w:val="24"/>
          <w:szCs w:val="24"/>
        </w:rPr>
        <w:t xml:space="preserve"> программы лояльности</w:t>
      </w:r>
      <w:r>
        <w:rPr>
          <w:sz w:val="24"/>
          <w:szCs w:val="24"/>
        </w:rPr>
        <w:t xml:space="preserve"> Компании</w:t>
      </w:r>
      <w:r w:rsidRPr="008979A5">
        <w:rPr>
          <w:sz w:val="24"/>
          <w:szCs w:val="24"/>
        </w:rPr>
        <w:t>, покупател</w:t>
      </w:r>
      <w:r w:rsidR="00A83A5F">
        <w:rPr>
          <w:sz w:val="24"/>
          <w:szCs w:val="24"/>
        </w:rPr>
        <w:t>ей розничной сети магазинов (включая интернет-магазин)</w:t>
      </w:r>
      <w:r>
        <w:rPr>
          <w:sz w:val="24"/>
          <w:szCs w:val="24"/>
        </w:rPr>
        <w:t xml:space="preserve">, предоставившие свои персональные данные Компании для обработки (далее – </w:t>
      </w:r>
      <w:r w:rsidRPr="00AE5560">
        <w:rPr>
          <w:b/>
          <w:sz w:val="24"/>
          <w:szCs w:val="24"/>
        </w:rPr>
        <w:t>Покупатели</w:t>
      </w:r>
      <w:r>
        <w:rPr>
          <w:sz w:val="24"/>
          <w:szCs w:val="24"/>
        </w:rPr>
        <w:t>);</w:t>
      </w:r>
    </w:p>
    <w:p w14:paraId="19D68E17" w14:textId="1C199FC5" w:rsidR="002E71A5" w:rsidRPr="00A66033" w:rsidRDefault="002E71A5" w:rsidP="00B74144">
      <w:pPr>
        <w:pStyle w:val="ConsPlusNormal"/>
        <w:numPr>
          <w:ilvl w:val="0"/>
          <w:numId w:val="19"/>
        </w:numPr>
        <w:tabs>
          <w:tab w:val="clear" w:pos="567"/>
          <w:tab w:val="num" w:pos="426"/>
        </w:tabs>
        <w:spacing w:after="120"/>
        <w:ind w:left="426" w:hanging="284"/>
        <w:jc w:val="both"/>
        <w:rPr>
          <w:sz w:val="24"/>
          <w:szCs w:val="24"/>
        </w:rPr>
      </w:pPr>
      <w:r w:rsidRPr="00A66033">
        <w:rPr>
          <w:sz w:val="24"/>
          <w:szCs w:val="24"/>
        </w:rPr>
        <w:t xml:space="preserve">представителей контрагентов </w:t>
      </w:r>
      <w:r w:rsidR="008979A5">
        <w:rPr>
          <w:sz w:val="24"/>
          <w:szCs w:val="24"/>
        </w:rPr>
        <w:t>Компании</w:t>
      </w:r>
      <w:r w:rsidRPr="00A66033">
        <w:rPr>
          <w:sz w:val="24"/>
          <w:szCs w:val="24"/>
        </w:rPr>
        <w:t xml:space="preserve">, </w:t>
      </w:r>
      <w:r w:rsidR="008979A5" w:rsidRPr="008979A5">
        <w:rPr>
          <w:sz w:val="24"/>
          <w:szCs w:val="24"/>
        </w:rPr>
        <w:t xml:space="preserve">с которыми у </w:t>
      </w:r>
      <w:r w:rsidR="008979A5">
        <w:rPr>
          <w:sz w:val="24"/>
          <w:szCs w:val="24"/>
        </w:rPr>
        <w:t>Компании</w:t>
      </w:r>
      <w:r w:rsidR="008979A5" w:rsidRPr="008979A5">
        <w:rPr>
          <w:sz w:val="24"/>
          <w:szCs w:val="24"/>
        </w:rPr>
        <w:t xml:space="preserve"> существуют договорные отношения</w:t>
      </w:r>
      <w:r w:rsidR="00030E60">
        <w:rPr>
          <w:sz w:val="24"/>
          <w:szCs w:val="24"/>
        </w:rPr>
        <w:t xml:space="preserve"> или</w:t>
      </w:r>
      <w:r w:rsidR="008979A5" w:rsidRPr="008979A5">
        <w:rPr>
          <w:sz w:val="24"/>
          <w:szCs w:val="24"/>
        </w:rPr>
        <w:t xml:space="preserve"> с которыми </w:t>
      </w:r>
      <w:r w:rsidR="008979A5">
        <w:rPr>
          <w:sz w:val="24"/>
          <w:szCs w:val="24"/>
        </w:rPr>
        <w:t>Компания</w:t>
      </w:r>
      <w:r w:rsidR="008979A5" w:rsidRPr="008979A5">
        <w:rPr>
          <w:sz w:val="24"/>
          <w:szCs w:val="24"/>
        </w:rPr>
        <w:t xml:space="preserve"> намерен</w:t>
      </w:r>
      <w:r w:rsidR="008979A5">
        <w:rPr>
          <w:sz w:val="24"/>
          <w:szCs w:val="24"/>
        </w:rPr>
        <w:t>а</w:t>
      </w:r>
      <w:r w:rsidR="008979A5" w:rsidRPr="008979A5">
        <w:rPr>
          <w:sz w:val="24"/>
          <w:szCs w:val="24"/>
        </w:rPr>
        <w:t xml:space="preserve"> вступить в договорные отношения</w:t>
      </w:r>
      <w:r w:rsidR="00030E60">
        <w:rPr>
          <w:sz w:val="24"/>
          <w:szCs w:val="24"/>
        </w:rPr>
        <w:t>,</w:t>
      </w:r>
      <w:r w:rsidR="008979A5" w:rsidRPr="008979A5">
        <w:rPr>
          <w:sz w:val="24"/>
          <w:szCs w:val="24"/>
        </w:rPr>
        <w:t xml:space="preserve"> или которые намерены вступить в договорные отношения с </w:t>
      </w:r>
      <w:r w:rsidR="008979A5">
        <w:rPr>
          <w:sz w:val="24"/>
          <w:szCs w:val="24"/>
        </w:rPr>
        <w:t>Компанией</w:t>
      </w:r>
      <w:r w:rsidR="008979A5" w:rsidRPr="008979A5">
        <w:rPr>
          <w:sz w:val="24"/>
          <w:szCs w:val="24"/>
        </w:rPr>
        <w:t xml:space="preserve"> </w:t>
      </w:r>
      <w:r w:rsidRPr="00A66033">
        <w:rPr>
          <w:sz w:val="24"/>
          <w:szCs w:val="24"/>
        </w:rPr>
        <w:t xml:space="preserve">(далее – </w:t>
      </w:r>
      <w:r w:rsidRPr="00AE5560">
        <w:rPr>
          <w:b/>
          <w:sz w:val="24"/>
          <w:szCs w:val="24"/>
        </w:rPr>
        <w:t>Представители контрагентов</w:t>
      </w:r>
      <w:r w:rsidRPr="00A66033">
        <w:rPr>
          <w:sz w:val="24"/>
          <w:szCs w:val="24"/>
        </w:rPr>
        <w:t>);</w:t>
      </w:r>
    </w:p>
    <w:bookmarkEnd w:id="14"/>
    <w:p w14:paraId="192E19C0" w14:textId="6E2E82AD" w:rsidR="009C45A4" w:rsidRPr="00A66033" w:rsidRDefault="009C45A4" w:rsidP="00B74144">
      <w:pPr>
        <w:pStyle w:val="ConsPlusNormal"/>
        <w:numPr>
          <w:ilvl w:val="0"/>
          <w:numId w:val="19"/>
        </w:numPr>
        <w:tabs>
          <w:tab w:val="clear" w:pos="567"/>
          <w:tab w:val="num" w:pos="426"/>
        </w:tabs>
        <w:spacing w:after="120"/>
        <w:ind w:left="426" w:hanging="284"/>
        <w:jc w:val="both"/>
        <w:rPr>
          <w:sz w:val="24"/>
          <w:szCs w:val="24"/>
        </w:rPr>
      </w:pPr>
      <w:r w:rsidRPr="00A66033">
        <w:rPr>
          <w:sz w:val="24"/>
          <w:szCs w:val="24"/>
        </w:rPr>
        <w:t xml:space="preserve">представителей субъектов персональных данных, не являющихся работниками </w:t>
      </w:r>
      <w:r w:rsidR="008979A5">
        <w:rPr>
          <w:sz w:val="24"/>
          <w:szCs w:val="24"/>
        </w:rPr>
        <w:t>Компании</w:t>
      </w:r>
      <w:r w:rsidRPr="00A66033">
        <w:rPr>
          <w:sz w:val="24"/>
          <w:szCs w:val="24"/>
        </w:rPr>
        <w:t xml:space="preserve">, обращающихся к </w:t>
      </w:r>
      <w:r w:rsidR="008979A5">
        <w:rPr>
          <w:sz w:val="24"/>
          <w:szCs w:val="24"/>
        </w:rPr>
        <w:t>Компании</w:t>
      </w:r>
      <w:r w:rsidR="008979A5" w:rsidRPr="00A66033">
        <w:rPr>
          <w:sz w:val="24"/>
          <w:szCs w:val="24"/>
        </w:rPr>
        <w:t xml:space="preserve"> </w:t>
      </w:r>
      <w:r w:rsidRPr="00A66033">
        <w:rPr>
          <w:sz w:val="24"/>
          <w:szCs w:val="24"/>
        </w:rPr>
        <w:t xml:space="preserve">по поручению и от имени субъектов персональных данных (далее – </w:t>
      </w:r>
      <w:r w:rsidRPr="00AE5560">
        <w:rPr>
          <w:b/>
          <w:sz w:val="24"/>
          <w:szCs w:val="24"/>
        </w:rPr>
        <w:t>Представители субъектов</w:t>
      </w:r>
      <w:r w:rsidR="008979A5">
        <w:rPr>
          <w:sz w:val="24"/>
          <w:szCs w:val="24"/>
        </w:rPr>
        <w:t>).</w:t>
      </w:r>
    </w:p>
    <w:p w14:paraId="66083E83" w14:textId="1D85A964" w:rsidR="003321CE" w:rsidRPr="005855DB" w:rsidRDefault="009A2344" w:rsidP="00B74144">
      <w:pPr>
        <w:pStyle w:val="af5"/>
        <w:numPr>
          <w:ilvl w:val="1"/>
          <w:numId w:val="8"/>
        </w:numPr>
        <w:tabs>
          <w:tab w:val="clear" w:pos="5557"/>
          <w:tab w:val="num" w:pos="0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A2344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A66033">
        <w:rPr>
          <w:rFonts w:ascii="Arial" w:hAnsi="Arial" w:cs="Arial"/>
          <w:sz w:val="24"/>
          <w:szCs w:val="24"/>
        </w:rPr>
        <w:t xml:space="preserve"> </w:t>
      </w:r>
      <w:r w:rsidR="003321CE" w:rsidRPr="00A66033">
        <w:rPr>
          <w:rFonts w:ascii="Arial" w:hAnsi="Arial" w:cs="Arial"/>
          <w:sz w:val="24"/>
          <w:szCs w:val="24"/>
        </w:rPr>
        <w:t>является лицом, организующим обработку персональных данных по поручению других операторов, к которым относятся (не исчерпывая)</w:t>
      </w:r>
      <w:bookmarkEnd w:id="15"/>
      <w:r w:rsidR="005855DB">
        <w:rPr>
          <w:rFonts w:ascii="Arial" w:hAnsi="Arial" w:cs="Arial"/>
          <w:sz w:val="24"/>
          <w:szCs w:val="24"/>
        </w:rPr>
        <w:t xml:space="preserve"> </w:t>
      </w:r>
      <w:r w:rsidR="005831F3" w:rsidRPr="005855DB">
        <w:rPr>
          <w:rFonts w:ascii="Arial" w:hAnsi="Arial" w:cs="Arial"/>
          <w:sz w:val="24"/>
          <w:szCs w:val="24"/>
        </w:rPr>
        <w:t xml:space="preserve">органы власти и государственные внебюджетные </w:t>
      </w:r>
      <w:r w:rsidR="009C45A4" w:rsidRPr="005855DB">
        <w:rPr>
          <w:rFonts w:ascii="Arial" w:hAnsi="Arial" w:cs="Arial"/>
          <w:sz w:val="24"/>
          <w:szCs w:val="24"/>
        </w:rPr>
        <w:t>фонды</w:t>
      </w:r>
      <w:r w:rsidR="005831F3" w:rsidRPr="005855DB">
        <w:rPr>
          <w:rFonts w:ascii="Arial" w:hAnsi="Arial" w:cs="Arial"/>
          <w:sz w:val="24"/>
          <w:szCs w:val="24"/>
        </w:rPr>
        <w:t xml:space="preserve">, </w:t>
      </w:r>
      <w:r w:rsidR="005855DB" w:rsidRPr="005855DB">
        <w:rPr>
          <w:rFonts w:ascii="Arial" w:hAnsi="Arial" w:cs="Arial"/>
          <w:sz w:val="24"/>
          <w:szCs w:val="24"/>
        </w:rPr>
        <w:t xml:space="preserve">банковские организации </w:t>
      </w:r>
      <w:r w:rsidR="005831F3" w:rsidRPr="005855DB">
        <w:rPr>
          <w:rFonts w:ascii="Arial" w:hAnsi="Arial" w:cs="Arial"/>
          <w:sz w:val="24"/>
          <w:szCs w:val="24"/>
        </w:rPr>
        <w:t>которым персональные данные предоставляются (передаются) в случаях, предусмотренных законодательством.</w:t>
      </w:r>
    </w:p>
    <w:p w14:paraId="655303AD" w14:textId="21592771" w:rsidR="003321CE" w:rsidRPr="00A66033" w:rsidRDefault="003321CE" w:rsidP="00B74144">
      <w:pPr>
        <w:pStyle w:val="ConsPlusNormal"/>
        <w:spacing w:after="120"/>
        <w:ind w:firstLine="0"/>
        <w:jc w:val="both"/>
        <w:rPr>
          <w:sz w:val="24"/>
          <w:szCs w:val="24"/>
        </w:rPr>
      </w:pPr>
      <w:r w:rsidRPr="00A66033">
        <w:rPr>
          <w:sz w:val="24"/>
          <w:szCs w:val="24"/>
        </w:rPr>
        <w:t xml:space="preserve">Указанным выше операторам персональные данные предоставляются (передаются) в объеме, определенном </w:t>
      </w:r>
      <w:r w:rsidR="00EF700A" w:rsidRPr="00A66033">
        <w:rPr>
          <w:sz w:val="24"/>
          <w:szCs w:val="24"/>
        </w:rPr>
        <w:t>законодательством</w:t>
      </w:r>
      <w:r w:rsidR="00063FC8">
        <w:rPr>
          <w:sz w:val="24"/>
          <w:szCs w:val="24"/>
        </w:rPr>
        <w:t xml:space="preserve"> Российской Федерации (далее – законодательство)</w:t>
      </w:r>
      <w:r w:rsidRPr="00A66033">
        <w:rPr>
          <w:sz w:val="24"/>
          <w:szCs w:val="24"/>
        </w:rPr>
        <w:t>, соответствующими органами власти и государственны</w:t>
      </w:r>
      <w:r w:rsidR="0030569E" w:rsidRPr="00A66033">
        <w:rPr>
          <w:sz w:val="24"/>
          <w:szCs w:val="24"/>
        </w:rPr>
        <w:t>ми</w:t>
      </w:r>
      <w:r w:rsidRPr="00A66033">
        <w:rPr>
          <w:sz w:val="24"/>
          <w:szCs w:val="24"/>
        </w:rPr>
        <w:t xml:space="preserve"> внебюджетны</w:t>
      </w:r>
      <w:r w:rsidR="0030569E" w:rsidRPr="00A66033">
        <w:rPr>
          <w:sz w:val="24"/>
          <w:szCs w:val="24"/>
        </w:rPr>
        <w:t>ми</w:t>
      </w:r>
      <w:r w:rsidRPr="00A66033">
        <w:rPr>
          <w:sz w:val="24"/>
          <w:szCs w:val="24"/>
        </w:rPr>
        <w:t xml:space="preserve"> </w:t>
      </w:r>
      <w:r w:rsidR="0030569E" w:rsidRPr="00A66033">
        <w:rPr>
          <w:sz w:val="24"/>
          <w:szCs w:val="24"/>
        </w:rPr>
        <w:t>фондами</w:t>
      </w:r>
      <w:r w:rsidRPr="00A66033">
        <w:rPr>
          <w:sz w:val="24"/>
          <w:szCs w:val="24"/>
        </w:rPr>
        <w:t xml:space="preserve"> в пределах их полномочий. Специального согласия субъектов на такую передачу персональных данных не требуется.</w:t>
      </w:r>
    </w:p>
    <w:p w14:paraId="3CC0E6C1" w14:textId="77777777" w:rsidR="003321CE" w:rsidRPr="00A66033" w:rsidRDefault="003321CE" w:rsidP="00B74144">
      <w:pPr>
        <w:pStyle w:val="11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bookmarkStart w:id="16" w:name="_Toc312173084"/>
      <w:bookmarkStart w:id="17" w:name="_Toc415846490"/>
      <w:bookmarkEnd w:id="11"/>
      <w:bookmarkEnd w:id="13"/>
      <w:r w:rsidRPr="00A66033">
        <w:rPr>
          <w:rFonts w:ascii="Arial" w:hAnsi="Arial" w:cs="Arial"/>
        </w:rPr>
        <w:t>Принципы обработки персональных данных</w:t>
      </w:r>
      <w:bookmarkEnd w:id="16"/>
      <w:bookmarkEnd w:id="17"/>
    </w:p>
    <w:p w14:paraId="4F614AF6" w14:textId="26A1F190" w:rsidR="003321CE" w:rsidRPr="00A66033" w:rsidRDefault="003321CE" w:rsidP="00B74144">
      <w:pPr>
        <w:spacing w:after="120"/>
        <w:rPr>
          <w:rFonts w:ascii="Arial" w:hAnsi="Arial" w:cs="Arial"/>
          <w:sz w:val="24"/>
          <w:szCs w:val="24"/>
        </w:rPr>
      </w:pPr>
      <w:bookmarkStart w:id="18" w:name="_Toc286849112"/>
      <w:r w:rsidRPr="00A66033">
        <w:rPr>
          <w:rFonts w:ascii="Arial" w:hAnsi="Arial" w:cs="Arial"/>
          <w:sz w:val="24"/>
          <w:szCs w:val="24"/>
        </w:rPr>
        <w:t xml:space="preserve">Обработка персональных данных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ей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осуществляется в соответствии со следующими принципами: </w:t>
      </w:r>
    </w:p>
    <w:p w14:paraId="628598D4" w14:textId="7A7E1673" w:rsidR="003321CE" w:rsidRPr="00A66033" w:rsidRDefault="003321CE" w:rsidP="00B74144">
      <w:pPr>
        <w:pStyle w:val="af5"/>
        <w:numPr>
          <w:ilvl w:val="1"/>
          <w:numId w:val="11"/>
        </w:numPr>
        <w:tabs>
          <w:tab w:val="clear" w:pos="1040"/>
          <w:tab w:val="left" w:pos="0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19" w:name="_Toc312173085"/>
      <w:r w:rsidRPr="00A66033">
        <w:rPr>
          <w:rFonts w:ascii="Arial" w:hAnsi="Arial" w:cs="Arial"/>
          <w:sz w:val="24"/>
          <w:szCs w:val="24"/>
        </w:rPr>
        <w:t xml:space="preserve">Законность и справедливая основа обработки персональных данных.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я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принимает все необходимые меры по выполнению требований законодательства, не обрабатывает персональные данные в случаях, когда это не допускается </w:t>
      </w:r>
      <w:r w:rsidR="00193C40" w:rsidRPr="00A66033">
        <w:rPr>
          <w:rFonts w:ascii="Arial" w:hAnsi="Arial" w:cs="Arial"/>
          <w:sz w:val="24"/>
          <w:szCs w:val="24"/>
        </w:rPr>
        <w:t>законодательством</w:t>
      </w:r>
      <w:r w:rsidRPr="00A66033">
        <w:rPr>
          <w:rFonts w:ascii="Arial" w:hAnsi="Arial" w:cs="Arial"/>
          <w:sz w:val="24"/>
          <w:szCs w:val="24"/>
        </w:rPr>
        <w:t>, не использует персональные данные во вред субъектам.</w:t>
      </w:r>
    </w:p>
    <w:p w14:paraId="3A44F893" w14:textId="6AB4A29E" w:rsidR="003321CE" w:rsidRPr="00A66033" w:rsidRDefault="003321CE" w:rsidP="00B74144">
      <w:pPr>
        <w:pStyle w:val="af5"/>
        <w:numPr>
          <w:ilvl w:val="1"/>
          <w:numId w:val="11"/>
        </w:numPr>
        <w:tabs>
          <w:tab w:val="clear" w:pos="1040"/>
          <w:tab w:val="left" w:pos="0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Ограничение обработки персональных данных достижением конкретных, заранее определённых и законных целей. Целями обработки персональных данных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ей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являются:</w:t>
      </w:r>
    </w:p>
    <w:p w14:paraId="0300E70A" w14:textId="3E662368" w:rsidR="005831F3" w:rsidRPr="00FF78F9" w:rsidRDefault="005831F3" w:rsidP="00B74144">
      <w:pPr>
        <w:pStyle w:val="ConsPlusNormal"/>
        <w:numPr>
          <w:ilvl w:val="0"/>
          <w:numId w:val="10"/>
        </w:numPr>
        <w:tabs>
          <w:tab w:val="clear" w:pos="720"/>
          <w:tab w:val="num" w:pos="426"/>
          <w:tab w:val="left" w:pos="709"/>
        </w:tabs>
        <w:spacing w:after="120"/>
        <w:ind w:left="426" w:hanging="239"/>
        <w:jc w:val="both"/>
        <w:rPr>
          <w:color w:val="000000"/>
          <w:sz w:val="24"/>
          <w:szCs w:val="24"/>
        </w:rPr>
      </w:pPr>
      <w:r w:rsidRPr="00FF78F9">
        <w:rPr>
          <w:color w:val="000000"/>
          <w:sz w:val="24"/>
          <w:szCs w:val="24"/>
        </w:rPr>
        <w:t xml:space="preserve">в отношении Работников – </w:t>
      </w:r>
      <w:r w:rsidR="009A2344" w:rsidRPr="00FF78F9">
        <w:rPr>
          <w:color w:val="000000"/>
          <w:sz w:val="24"/>
          <w:szCs w:val="24"/>
        </w:rPr>
        <w:t xml:space="preserve">соблюдение законов и иных нормативных правовых актов,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 и обеспечения сохранности имущества, расчет и выплата заработной платы, иных вознаграждений, расчет и </w:t>
      </w:r>
      <w:r w:rsidR="009A2344" w:rsidRPr="00FF78F9">
        <w:rPr>
          <w:color w:val="000000"/>
          <w:sz w:val="24"/>
          <w:szCs w:val="24"/>
        </w:rPr>
        <w:lastRenderedPageBreak/>
        <w:t>перечисление налогов и страховых взносов; выполнение требований нормативных правовых актов органов государственного статистического учета</w:t>
      </w:r>
      <w:r w:rsidRPr="00FF78F9">
        <w:rPr>
          <w:color w:val="000000"/>
          <w:sz w:val="24"/>
          <w:szCs w:val="24"/>
        </w:rPr>
        <w:t>;</w:t>
      </w:r>
    </w:p>
    <w:p w14:paraId="54AC109F" w14:textId="25A66CB4" w:rsidR="005831F3" w:rsidRPr="00FF78F9" w:rsidRDefault="005831F3" w:rsidP="00B74144">
      <w:pPr>
        <w:pStyle w:val="ConsPlusNormal"/>
        <w:numPr>
          <w:ilvl w:val="0"/>
          <w:numId w:val="10"/>
        </w:numPr>
        <w:tabs>
          <w:tab w:val="clear" w:pos="720"/>
          <w:tab w:val="num" w:pos="426"/>
          <w:tab w:val="left" w:pos="709"/>
        </w:tabs>
        <w:spacing w:after="120"/>
        <w:ind w:left="426" w:hanging="239"/>
        <w:jc w:val="both"/>
        <w:rPr>
          <w:color w:val="000000"/>
          <w:sz w:val="24"/>
          <w:szCs w:val="24"/>
        </w:rPr>
      </w:pPr>
      <w:r w:rsidRPr="00FF78F9">
        <w:rPr>
          <w:color w:val="000000"/>
          <w:sz w:val="24"/>
          <w:szCs w:val="24"/>
        </w:rPr>
        <w:t xml:space="preserve">в отношении Родственников работников – </w:t>
      </w:r>
      <w:r w:rsidR="009A2344" w:rsidRPr="00FF78F9">
        <w:rPr>
          <w:color w:val="000000"/>
          <w:sz w:val="24"/>
          <w:szCs w:val="24"/>
        </w:rPr>
        <w:t>предоставление льгот и гарантий, предусмотренных федеральным законодательствам для лиц, имеющих (усыновивших) детей, лиц с семейными обязанностями;</w:t>
      </w:r>
      <w:r w:rsidRPr="00FF78F9">
        <w:rPr>
          <w:color w:val="000000"/>
          <w:sz w:val="24"/>
          <w:szCs w:val="24"/>
        </w:rPr>
        <w:t xml:space="preserve"> выполнение требований нормативных правовых актов органов государственного статистического учета;</w:t>
      </w:r>
    </w:p>
    <w:p w14:paraId="6806811F" w14:textId="47A66549" w:rsidR="005831F3" w:rsidRPr="00FF78F9" w:rsidRDefault="005831F3" w:rsidP="00B74144">
      <w:pPr>
        <w:pStyle w:val="ConsPlusNormal"/>
        <w:numPr>
          <w:ilvl w:val="0"/>
          <w:numId w:val="10"/>
        </w:numPr>
        <w:tabs>
          <w:tab w:val="clear" w:pos="720"/>
          <w:tab w:val="num" w:pos="426"/>
          <w:tab w:val="left" w:pos="709"/>
        </w:tabs>
        <w:spacing w:after="120"/>
        <w:ind w:left="426" w:hanging="239"/>
        <w:jc w:val="both"/>
        <w:rPr>
          <w:color w:val="000000"/>
          <w:sz w:val="24"/>
          <w:szCs w:val="24"/>
        </w:rPr>
      </w:pPr>
      <w:r w:rsidRPr="00FF78F9">
        <w:rPr>
          <w:color w:val="000000"/>
          <w:sz w:val="24"/>
          <w:szCs w:val="24"/>
        </w:rPr>
        <w:t>в отношении Соискателей –</w:t>
      </w:r>
      <w:r w:rsidR="00D47614" w:rsidRPr="00FF78F9">
        <w:rPr>
          <w:color w:val="000000"/>
          <w:sz w:val="24"/>
          <w:szCs w:val="24"/>
        </w:rPr>
        <w:t xml:space="preserve"> </w:t>
      </w:r>
      <w:r w:rsidR="009A2344" w:rsidRPr="00FF78F9">
        <w:rPr>
          <w:color w:val="000000"/>
          <w:sz w:val="24"/>
          <w:szCs w:val="24"/>
        </w:rPr>
        <w:t>принятие решения о возможности замещения вакантных должностей соискателями, наиболее полно соответствующими требованиям</w:t>
      </w:r>
      <w:r w:rsidRPr="00FF78F9">
        <w:rPr>
          <w:color w:val="000000"/>
          <w:sz w:val="24"/>
          <w:szCs w:val="24"/>
        </w:rPr>
        <w:t xml:space="preserve"> </w:t>
      </w:r>
      <w:r w:rsidR="009A2344" w:rsidRPr="00FF78F9">
        <w:rPr>
          <w:color w:val="000000"/>
          <w:sz w:val="24"/>
          <w:szCs w:val="24"/>
        </w:rPr>
        <w:t>Компании</w:t>
      </w:r>
      <w:r w:rsidRPr="00FF78F9">
        <w:rPr>
          <w:color w:val="000000"/>
          <w:sz w:val="24"/>
          <w:szCs w:val="24"/>
        </w:rPr>
        <w:t>;</w:t>
      </w:r>
    </w:p>
    <w:p w14:paraId="55888DA4" w14:textId="7DF02976" w:rsidR="009A2344" w:rsidRPr="00FF78F9" w:rsidRDefault="009A2344" w:rsidP="00B74144">
      <w:pPr>
        <w:pStyle w:val="ConsPlusNormal"/>
        <w:numPr>
          <w:ilvl w:val="0"/>
          <w:numId w:val="10"/>
        </w:numPr>
        <w:tabs>
          <w:tab w:val="clear" w:pos="720"/>
          <w:tab w:val="num" w:pos="426"/>
          <w:tab w:val="left" w:pos="709"/>
        </w:tabs>
        <w:spacing w:after="120"/>
        <w:ind w:left="426" w:hanging="239"/>
        <w:jc w:val="both"/>
        <w:rPr>
          <w:color w:val="000000"/>
          <w:sz w:val="24"/>
          <w:szCs w:val="24"/>
        </w:rPr>
      </w:pPr>
      <w:r w:rsidRPr="00FF78F9">
        <w:rPr>
          <w:color w:val="000000"/>
          <w:sz w:val="24"/>
          <w:szCs w:val="24"/>
        </w:rPr>
        <w:t xml:space="preserve">в отношении Покупателей </w:t>
      </w:r>
      <w:r w:rsidR="003435CE" w:rsidRPr="00FF78F9">
        <w:rPr>
          <w:color w:val="000000"/>
          <w:sz w:val="24"/>
          <w:szCs w:val="24"/>
        </w:rPr>
        <w:t>–</w:t>
      </w:r>
      <w:r w:rsidRPr="00FF78F9">
        <w:rPr>
          <w:color w:val="000000"/>
          <w:sz w:val="24"/>
          <w:szCs w:val="24"/>
        </w:rPr>
        <w:t xml:space="preserve"> обеспечение функционирования программы лояльности, </w:t>
      </w:r>
      <w:r w:rsidR="00E837E2">
        <w:rPr>
          <w:color w:val="000000"/>
          <w:sz w:val="24"/>
          <w:szCs w:val="24"/>
        </w:rPr>
        <w:t>продвижение товаров, реализуемых Компанией, информирование о рекламных и маркетинговых акциях, опросах, осуществление продаж в розничной сети (включая интернет-магазины)</w:t>
      </w:r>
      <w:r w:rsidRPr="00FF78F9">
        <w:rPr>
          <w:color w:val="000000"/>
          <w:sz w:val="24"/>
          <w:szCs w:val="24"/>
        </w:rPr>
        <w:t>;</w:t>
      </w:r>
    </w:p>
    <w:p w14:paraId="27401E81" w14:textId="35920496" w:rsidR="004B5B84" w:rsidRPr="00FF78F9" w:rsidRDefault="004B5B84" w:rsidP="00B74144">
      <w:pPr>
        <w:pStyle w:val="ConsPlusNormal"/>
        <w:numPr>
          <w:ilvl w:val="0"/>
          <w:numId w:val="10"/>
        </w:numPr>
        <w:tabs>
          <w:tab w:val="clear" w:pos="720"/>
          <w:tab w:val="num" w:pos="426"/>
          <w:tab w:val="left" w:pos="709"/>
        </w:tabs>
        <w:spacing w:after="120"/>
        <w:ind w:left="426" w:hanging="239"/>
        <w:jc w:val="both"/>
        <w:rPr>
          <w:color w:val="000000"/>
          <w:sz w:val="24"/>
          <w:szCs w:val="24"/>
        </w:rPr>
      </w:pPr>
      <w:r w:rsidRPr="00FF78F9">
        <w:rPr>
          <w:color w:val="000000"/>
          <w:sz w:val="24"/>
          <w:szCs w:val="24"/>
        </w:rPr>
        <w:t xml:space="preserve">в отношении Представителей контрагентов – </w:t>
      </w:r>
      <w:r w:rsidR="00E837E2">
        <w:rPr>
          <w:color w:val="000000"/>
          <w:sz w:val="24"/>
          <w:szCs w:val="24"/>
        </w:rPr>
        <w:t>заключение,</w:t>
      </w:r>
      <w:r w:rsidR="009A2344" w:rsidRPr="00FF78F9">
        <w:rPr>
          <w:color w:val="000000"/>
          <w:sz w:val="24"/>
          <w:szCs w:val="24"/>
        </w:rPr>
        <w:t xml:space="preserve"> исполнение</w:t>
      </w:r>
      <w:r w:rsidR="00E837E2">
        <w:rPr>
          <w:color w:val="000000"/>
          <w:sz w:val="24"/>
          <w:szCs w:val="24"/>
        </w:rPr>
        <w:t xml:space="preserve"> и расторжение</w:t>
      </w:r>
      <w:r w:rsidR="009A2344" w:rsidRPr="00FF78F9">
        <w:rPr>
          <w:color w:val="000000"/>
          <w:sz w:val="24"/>
          <w:szCs w:val="24"/>
        </w:rPr>
        <w:t xml:space="preserve"> договоров с контрагентами</w:t>
      </w:r>
      <w:r w:rsidRPr="00FF78F9">
        <w:rPr>
          <w:color w:val="000000"/>
          <w:sz w:val="24"/>
          <w:szCs w:val="24"/>
        </w:rPr>
        <w:t>;</w:t>
      </w:r>
    </w:p>
    <w:p w14:paraId="07CFB593" w14:textId="11DA7B95" w:rsidR="009C45A4" w:rsidRPr="00FF78F9" w:rsidRDefault="009C45A4" w:rsidP="00B74144">
      <w:pPr>
        <w:pStyle w:val="ConsPlusNormal"/>
        <w:numPr>
          <w:ilvl w:val="0"/>
          <w:numId w:val="10"/>
        </w:numPr>
        <w:tabs>
          <w:tab w:val="clear" w:pos="720"/>
          <w:tab w:val="num" w:pos="426"/>
          <w:tab w:val="left" w:pos="709"/>
        </w:tabs>
        <w:spacing w:after="120"/>
        <w:ind w:left="426" w:hanging="239"/>
        <w:jc w:val="both"/>
        <w:rPr>
          <w:color w:val="000000"/>
          <w:sz w:val="24"/>
          <w:szCs w:val="24"/>
        </w:rPr>
      </w:pPr>
      <w:r w:rsidRPr="00FF78F9">
        <w:rPr>
          <w:color w:val="000000"/>
          <w:sz w:val="24"/>
          <w:szCs w:val="24"/>
        </w:rPr>
        <w:t xml:space="preserve">в отношении Представителей субъектов </w:t>
      </w:r>
      <w:r w:rsidR="004B5B84" w:rsidRPr="00FF78F9">
        <w:rPr>
          <w:color w:val="000000"/>
          <w:sz w:val="24"/>
          <w:szCs w:val="24"/>
        </w:rPr>
        <w:t>–</w:t>
      </w:r>
      <w:r w:rsidRPr="00FF78F9">
        <w:rPr>
          <w:color w:val="000000"/>
          <w:sz w:val="24"/>
          <w:szCs w:val="24"/>
        </w:rPr>
        <w:t xml:space="preserve"> выполнение </w:t>
      </w:r>
      <w:r w:rsidR="009A2344" w:rsidRPr="00FF78F9">
        <w:rPr>
          <w:color w:val="000000"/>
          <w:sz w:val="24"/>
          <w:szCs w:val="24"/>
        </w:rPr>
        <w:t>Компанией</w:t>
      </w:r>
      <w:r w:rsidR="004B5B84" w:rsidRPr="00FF78F9">
        <w:rPr>
          <w:color w:val="000000"/>
          <w:sz w:val="24"/>
          <w:szCs w:val="24"/>
        </w:rPr>
        <w:t xml:space="preserve"> </w:t>
      </w:r>
      <w:r w:rsidRPr="00FF78F9">
        <w:rPr>
          <w:color w:val="000000"/>
          <w:sz w:val="24"/>
          <w:szCs w:val="24"/>
        </w:rPr>
        <w:t>действий по поручению представителе</w:t>
      </w:r>
      <w:r w:rsidR="009A2344" w:rsidRPr="00FF78F9">
        <w:rPr>
          <w:color w:val="000000"/>
          <w:sz w:val="24"/>
          <w:szCs w:val="24"/>
        </w:rPr>
        <w:t>й субъектов персональных данных.</w:t>
      </w:r>
    </w:p>
    <w:p w14:paraId="25EFE376" w14:textId="2A5C22E9" w:rsidR="003321CE" w:rsidRPr="00A66033" w:rsidRDefault="003321CE" w:rsidP="00B74144">
      <w:pPr>
        <w:pStyle w:val="af5"/>
        <w:numPr>
          <w:ilvl w:val="1"/>
          <w:numId w:val="11"/>
        </w:numPr>
        <w:tabs>
          <w:tab w:val="clear" w:pos="1040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Обработка только тех персональных данных, которые отвечают заранее объявленным целям их обработки. Соответствие содержания и объёма обрабатываемых персональных данных заявленным целям обработки. Недопущение обработки персональных данных, не совместимой с целями сбора персональных данных, а также избыточных по отношению к заявленным целям их обработки персональных данных.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я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не собирает и не обрабатывает персональные данные, не требующиеся для достижения целей, указанных в п.4.2 Положения, не использует персональные данные субъектов в каких-либо целях, отличных от указанных выше. </w:t>
      </w:r>
    </w:p>
    <w:p w14:paraId="7EF5EFD1" w14:textId="3DC6CA81" w:rsidR="003321CE" w:rsidRPr="00A66033" w:rsidRDefault="003321CE" w:rsidP="00B74144">
      <w:pPr>
        <w:pStyle w:val="af5"/>
        <w:numPr>
          <w:ilvl w:val="1"/>
          <w:numId w:val="11"/>
        </w:numPr>
        <w:tabs>
          <w:tab w:val="clear" w:pos="1040"/>
          <w:tab w:val="left" w:pos="0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Недопущение объединения баз данных</w:t>
      </w:r>
      <w:r w:rsidR="00E837E2">
        <w:rPr>
          <w:rFonts w:ascii="Arial" w:hAnsi="Arial" w:cs="Arial"/>
          <w:sz w:val="24"/>
          <w:szCs w:val="24"/>
        </w:rPr>
        <w:t xml:space="preserve"> (либо разделов баз данных)</w:t>
      </w:r>
      <w:r w:rsidRPr="00A66033">
        <w:rPr>
          <w:rFonts w:ascii="Arial" w:hAnsi="Arial" w:cs="Arial"/>
          <w:sz w:val="24"/>
          <w:szCs w:val="24"/>
        </w:rPr>
        <w:t xml:space="preserve">, содержащих персональные данные, обработка которых осуществляется в целях, не совместимых между собой. </w:t>
      </w:r>
    </w:p>
    <w:p w14:paraId="3BFE2FD8" w14:textId="1F749C4A" w:rsidR="003321CE" w:rsidRPr="00A66033" w:rsidRDefault="003321CE" w:rsidP="00B74144">
      <w:pPr>
        <w:pStyle w:val="af5"/>
        <w:numPr>
          <w:ilvl w:val="1"/>
          <w:numId w:val="11"/>
        </w:numPr>
        <w:tabs>
          <w:tab w:val="clear" w:pos="1040"/>
          <w:tab w:val="left" w:pos="0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Обеспечение точности, достаточности и актуальности персональных данных по отношению к целям обработки персональных данных.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я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принимает все разумные меры по поддержке актуальности обрабатываемых персональных данных, включая, но не ограничиваясь, реализацией права каждого субъекта получать для ознакомления свои персональные данные и требовать от </w:t>
      </w:r>
      <w:r w:rsidR="009A2344" w:rsidRPr="009A2344">
        <w:rPr>
          <w:rFonts w:ascii="Arial" w:hAnsi="Arial" w:cs="Arial"/>
          <w:sz w:val="24"/>
          <w:szCs w:val="24"/>
        </w:rPr>
        <w:t xml:space="preserve">Компании </w:t>
      </w:r>
      <w:r w:rsidRPr="00A66033">
        <w:rPr>
          <w:rFonts w:ascii="Arial" w:hAnsi="Arial" w:cs="Arial"/>
          <w:sz w:val="24"/>
          <w:szCs w:val="24"/>
        </w:rPr>
        <w:t>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заявленных выше целей обработки.</w:t>
      </w:r>
    </w:p>
    <w:p w14:paraId="217E4252" w14:textId="19FB251A" w:rsidR="00D47614" w:rsidRPr="00A66033" w:rsidRDefault="00D47614" w:rsidP="00B74144">
      <w:pPr>
        <w:pStyle w:val="af5"/>
        <w:numPr>
          <w:ilvl w:val="1"/>
          <w:numId w:val="11"/>
        </w:numPr>
        <w:tabs>
          <w:tab w:val="clear" w:pos="1040"/>
          <w:tab w:val="left" w:pos="0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Хранение персональных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="00EF700A" w:rsidRPr="00A66033">
        <w:rPr>
          <w:rFonts w:ascii="Arial" w:hAnsi="Arial" w:cs="Arial"/>
          <w:sz w:val="24"/>
          <w:szCs w:val="24"/>
        </w:rPr>
        <w:t>законодательством</w:t>
      </w:r>
      <w:r w:rsidRPr="00A66033">
        <w:rPr>
          <w:rFonts w:ascii="Arial" w:hAnsi="Arial" w:cs="Arial"/>
          <w:sz w:val="24"/>
          <w:szCs w:val="24"/>
        </w:rPr>
        <w:t>, договором, стороной которого является субъект персональных данных.</w:t>
      </w:r>
    </w:p>
    <w:p w14:paraId="428451E7" w14:textId="390528D5" w:rsidR="00241381" w:rsidRPr="00151B83" w:rsidRDefault="003321CE" w:rsidP="00B74144">
      <w:pPr>
        <w:pStyle w:val="af5"/>
        <w:numPr>
          <w:ilvl w:val="1"/>
          <w:numId w:val="11"/>
        </w:numPr>
        <w:tabs>
          <w:tab w:val="clear" w:pos="1040"/>
          <w:tab w:val="left" w:pos="0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51B83">
        <w:rPr>
          <w:rFonts w:ascii="Arial" w:hAnsi="Arial" w:cs="Arial"/>
          <w:sz w:val="24"/>
          <w:szCs w:val="24"/>
        </w:rPr>
        <w:t xml:space="preserve">Уничтожение либо обезличивание персональных данных по достижении заявленных целей их обработки или в случае утраты необходимости в достижении этих целей, при невозможности устранения </w:t>
      </w:r>
      <w:r w:rsidR="009A2344" w:rsidRPr="00151B83">
        <w:rPr>
          <w:rFonts w:ascii="Arial" w:hAnsi="Arial" w:cs="Arial"/>
          <w:sz w:val="24"/>
          <w:szCs w:val="24"/>
        </w:rPr>
        <w:t xml:space="preserve">Компанией </w:t>
      </w:r>
      <w:r w:rsidRPr="00151B83">
        <w:rPr>
          <w:rFonts w:ascii="Arial" w:hAnsi="Arial" w:cs="Arial"/>
          <w:sz w:val="24"/>
          <w:szCs w:val="24"/>
        </w:rPr>
        <w:t xml:space="preserve">допущенных нарушений установленного </w:t>
      </w:r>
      <w:r w:rsidR="00EF700A" w:rsidRPr="00151B83">
        <w:rPr>
          <w:rFonts w:ascii="Arial" w:hAnsi="Arial" w:cs="Arial"/>
          <w:sz w:val="24"/>
          <w:szCs w:val="24"/>
        </w:rPr>
        <w:t>законодательством</w:t>
      </w:r>
      <w:r w:rsidRPr="00151B83">
        <w:rPr>
          <w:rFonts w:ascii="Arial" w:hAnsi="Arial" w:cs="Arial"/>
          <w:sz w:val="24"/>
          <w:szCs w:val="24"/>
        </w:rPr>
        <w:t xml:space="preserve"> порядка обработки персональных данных, отзыве </w:t>
      </w:r>
      <w:r w:rsidRPr="00151B83">
        <w:rPr>
          <w:rFonts w:ascii="Arial" w:hAnsi="Arial" w:cs="Arial"/>
          <w:sz w:val="24"/>
          <w:szCs w:val="24"/>
        </w:rPr>
        <w:lastRenderedPageBreak/>
        <w:t xml:space="preserve">согласия на обработку субъектом персональных данных, если иное не предусмотрено </w:t>
      </w:r>
      <w:r w:rsidR="00EF700A" w:rsidRPr="00151B83">
        <w:rPr>
          <w:rFonts w:ascii="Arial" w:hAnsi="Arial" w:cs="Arial"/>
          <w:sz w:val="24"/>
          <w:szCs w:val="24"/>
        </w:rPr>
        <w:t>законодательством</w:t>
      </w:r>
      <w:r w:rsidRPr="00151B83">
        <w:rPr>
          <w:rFonts w:ascii="Arial" w:hAnsi="Arial" w:cs="Arial"/>
          <w:sz w:val="24"/>
          <w:szCs w:val="24"/>
        </w:rPr>
        <w:t xml:space="preserve"> или договорами с субъектами.</w:t>
      </w:r>
    </w:p>
    <w:p w14:paraId="69865E05" w14:textId="77777777" w:rsidR="003321CE" w:rsidRPr="00A66033" w:rsidRDefault="003321CE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bookmarkStart w:id="20" w:name="_Toc415846491"/>
      <w:r w:rsidRPr="00A66033">
        <w:rPr>
          <w:rFonts w:ascii="Arial" w:hAnsi="Arial" w:cs="Arial"/>
        </w:rPr>
        <w:t>Условия обработки персональных данных</w:t>
      </w:r>
      <w:bookmarkEnd w:id="19"/>
      <w:bookmarkEnd w:id="20"/>
    </w:p>
    <w:p w14:paraId="62D1D3CF" w14:textId="191BEB9F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Обработка персональных данных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ей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допускается в следующих случаях:</w:t>
      </w:r>
    </w:p>
    <w:p w14:paraId="26B79EEB" w14:textId="5411E9E9" w:rsidR="003321CE" w:rsidRPr="00A66033" w:rsidRDefault="003321CE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При наличии согласия субъекта персональных данных на обработку его персональных данных.</w:t>
      </w:r>
    </w:p>
    <w:p w14:paraId="6D58545E" w14:textId="6219E58D" w:rsidR="003321CE" w:rsidRPr="00A66033" w:rsidRDefault="003321CE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Обработка персональных данных необходима для осуществления и выполнения возложенных законодательством на </w:t>
      </w:r>
      <w:r w:rsidR="009A2344" w:rsidRPr="009A2344">
        <w:rPr>
          <w:rFonts w:ascii="Arial" w:hAnsi="Arial" w:cs="Arial"/>
          <w:sz w:val="24"/>
          <w:szCs w:val="24"/>
        </w:rPr>
        <w:t>Компани</w:t>
      </w:r>
      <w:r w:rsidR="009A2344">
        <w:rPr>
          <w:rFonts w:ascii="Arial" w:hAnsi="Arial" w:cs="Arial"/>
          <w:sz w:val="24"/>
          <w:szCs w:val="24"/>
        </w:rPr>
        <w:t>ю</w:t>
      </w:r>
      <w:r w:rsidR="009A2344" w:rsidRPr="009A2344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функций, полномочий и обязанностей. К таким случаям, в том числе</w:t>
      </w:r>
      <w:r w:rsidR="006A5A45" w:rsidRPr="00A66033">
        <w:rPr>
          <w:rFonts w:ascii="Arial" w:hAnsi="Arial" w:cs="Arial"/>
          <w:sz w:val="24"/>
          <w:szCs w:val="24"/>
        </w:rPr>
        <w:t>,</w:t>
      </w:r>
      <w:r w:rsidRPr="00A66033">
        <w:rPr>
          <w:rFonts w:ascii="Arial" w:hAnsi="Arial" w:cs="Arial"/>
          <w:sz w:val="24"/>
          <w:szCs w:val="24"/>
        </w:rPr>
        <w:t xml:space="preserve"> относится, не исчерпывая их, обработка специальных категорий персональных данных </w:t>
      </w:r>
      <w:r w:rsidR="0072376F" w:rsidRPr="00A66033">
        <w:rPr>
          <w:rFonts w:ascii="Arial" w:hAnsi="Arial" w:cs="Arial"/>
          <w:sz w:val="24"/>
          <w:szCs w:val="24"/>
        </w:rPr>
        <w:t xml:space="preserve">Работников </w:t>
      </w:r>
      <w:r w:rsidRPr="00A66033">
        <w:rPr>
          <w:rFonts w:ascii="Arial" w:hAnsi="Arial" w:cs="Arial"/>
          <w:sz w:val="24"/>
          <w:szCs w:val="24"/>
        </w:rPr>
        <w:t xml:space="preserve">для достижения целей, предусмотренных трудовым </w:t>
      </w:r>
      <w:r w:rsidR="00D5784E" w:rsidRPr="00A66033">
        <w:rPr>
          <w:rFonts w:ascii="Arial" w:hAnsi="Arial" w:cs="Arial"/>
          <w:sz w:val="24"/>
          <w:szCs w:val="24"/>
        </w:rPr>
        <w:t xml:space="preserve">и пенсионным </w:t>
      </w:r>
      <w:r w:rsidRPr="00A66033">
        <w:rPr>
          <w:rFonts w:ascii="Arial" w:hAnsi="Arial" w:cs="Arial"/>
          <w:sz w:val="24"/>
          <w:szCs w:val="24"/>
        </w:rPr>
        <w:t>законодательством.</w:t>
      </w:r>
    </w:p>
    <w:p w14:paraId="4B9F0E7D" w14:textId="77777777" w:rsidR="003435CE" w:rsidRDefault="003321CE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Для исполнения договора, стороной которого является субъект персональных данных, для заключения договора по инициативе субъекта персональных данных. Такими договорами</w:t>
      </w:r>
      <w:r w:rsidR="004B5B84" w:rsidRPr="00A66033">
        <w:rPr>
          <w:rFonts w:ascii="Arial" w:hAnsi="Arial" w:cs="Arial"/>
          <w:sz w:val="24"/>
          <w:szCs w:val="24"/>
        </w:rPr>
        <w:t>, не исчерпывая,</w:t>
      </w:r>
      <w:r w:rsidRPr="00A66033">
        <w:rPr>
          <w:rFonts w:ascii="Arial" w:hAnsi="Arial" w:cs="Arial"/>
          <w:sz w:val="24"/>
          <w:szCs w:val="24"/>
        </w:rPr>
        <w:t xml:space="preserve"> являются</w:t>
      </w:r>
      <w:r w:rsidR="003435CE">
        <w:rPr>
          <w:rFonts w:ascii="Arial" w:hAnsi="Arial" w:cs="Arial"/>
          <w:sz w:val="24"/>
          <w:szCs w:val="24"/>
        </w:rPr>
        <w:t>:</w:t>
      </w:r>
    </w:p>
    <w:p w14:paraId="31B0AD31" w14:textId="308BDC07" w:rsidR="003321CE" w:rsidRDefault="00CC7EF5" w:rsidP="00B74144">
      <w:pPr>
        <w:pStyle w:val="a"/>
        <w:tabs>
          <w:tab w:val="clear" w:pos="804"/>
          <w:tab w:val="num" w:pos="426"/>
        </w:tabs>
        <w:ind w:left="426" w:hanging="284"/>
        <w:jc w:val="both"/>
      </w:pPr>
      <w:r w:rsidRPr="00A66033">
        <w:t>т</w:t>
      </w:r>
      <w:r w:rsidR="003321CE" w:rsidRPr="00A66033">
        <w:t>рудовые</w:t>
      </w:r>
      <w:r w:rsidR="003D27DB" w:rsidRPr="00A66033">
        <w:t xml:space="preserve"> и </w:t>
      </w:r>
      <w:r w:rsidR="003321CE" w:rsidRPr="00A66033">
        <w:t>гражданско-правовые</w:t>
      </w:r>
      <w:r w:rsidR="003D27DB" w:rsidRPr="00A66033">
        <w:t xml:space="preserve"> </w:t>
      </w:r>
      <w:r w:rsidR="003321CE" w:rsidRPr="00A66033">
        <w:t xml:space="preserve">договоры с Работниками </w:t>
      </w:r>
      <w:r w:rsidR="003435CE" w:rsidRPr="003435CE">
        <w:t>Компании</w:t>
      </w:r>
      <w:r w:rsidR="003435CE">
        <w:t>;</w:t>
      </w:r>
    </w:p>
    <w:p w14:paraId="30303C8D" w14:textId="7D5DFF86" w:rsidR="003435CE" w:rsidRDefault="003435CE" w:rsidP="00B74144">
      <w:pPr>
        <w:pStyle w:val="a"/>
        <w:tabs>
          <w:tab w:val="clear" w:pos="804"/>
          <w:tab w:val="num" w:pos="426"/>
        </w:tabs>
        <w:ind w:left="426" w:hanging="284"/>
        <w:jc w:val="both"/>
      </w:pPr>
      <w:r>
        <w:t>д</w:t>
      </w:r>
      <w:r w:rsidRPr="003435CE">
        <w:t>оговор</w:t>
      </w:r>
      <w:r>
        <w:t>ы</w:t>
      </w:r>
      <w:r w:rsidRPr="003435CE">
        <w:t xml:space="preserve"> купли-продажи</w:t>
      </w:r>
      <w:r>
        <w:t xml:space="preserve">, </w:t>
      </w:r>
      <w:r w:rsidR="006A784A">
        <w:t>заключаемые</w:t>
      </w:r>
      <w:r w:rsidR="00FF78F9" w:rsidRPr="00FF78F9">
        <w:t xml:space="preserve"> </w:t>
      </w:r>
      <w:r w:rsidR="00FF78F9">
        <w:t>К</w:t>
      </w:r>
      <w:r>
        <w:t xml:space="preserve">омпанией </w:t>
      </w:r>
      <w:r w:rsidR="00FF78F9">
        <w:t>с Покупателем</w:t>
      </w:r>
      <w:r w:rsidR="006A784A">
        <w:t xml:space="preserve"> или контрагентом</w:t>
      </w:r>
      <w:r w:rsidR="00FF78F9">
        <w:t xml:space="preserve"> </w:t>
      </w:r>
      <w:r>
        <w:t>при продаже товаров;</w:t>
      </w:r>
    </w:p>
    <w:p w14:paraId="3216D23A" w14:textId="369A24E0" w:rsidR="003435CE" w:rsidRPr="00A66033" w:rsidRDefault="00E837E2" w:rsidP="00B74144">
      <w:pPr>
        <w:pStyle w:val="a"/>
        <w:tabs>
          <w:tab w:val="clear" w:pos="804"/>
          <w:tab w:val="num" w:pos="426"/>
        </w:tabs>
        <w:ind w:left="426" w:hanging="284"/>
        <w:jc w:val="both"/>
      </w:pPr>
      <w:r>
        <w:t>документы (договор, согласие)</w:t>
      </w:r>
      <w:r w:rsidR="003435CE" w:rsidRPr="003435CE">
        <w:t xml:space="preserve"> об </w:t>
      </w:r>
      <w:r w:rsidR="003435CE">
        <w:t>участии Покупателей в программе лояльности Компании</w:t>
      </w:r>
      <w:r w:rsidR="006A784A">
        <w:t>,</w:t>
      </w:r>
    </w:p>
    <w:p w14:paraId="52858283" w14:textId="77777777" w:rsidR="006A784A" w:rsidRDefault="0072376F" w:rsidP="00B74144">
      <w:pPr>
        <w:tabs>
          <w:tab w:val="left" w:pos="1134"/>
        </w:tabs>
        <w:spacing w:after="6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Преддоговорной работой является</w:t>
      </w:r>
      <w:r w:rsidR="006A784A">
        <w:rPr>
          <w:rFonts w:ascii="Arial" w:hAnsi="Arial" w:cs="Arial"/>
          <w:sz w:val="24"/>
          <w:szCs w:val="24"/>
        </w:rPr>
        <w:t>:</w:t>
      </w:r>
    </w:p>
    <w:p w14:paraId="3C552C99" w14:textId="20B43D40" w:rsidR="00C662E6" w:rsidRDefault="006A784A" w:rsidP="00B74144">
      <w:pPr>
        <w:tabs>
          <w:tab w:val="left" w:pos="1134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376F" w:rsidRPr="00A66033">
        <w:rPr>
          <w:rFonts w:ascii="Arial" w:hAnsi="Arial" w:cs="Arial"/>
          <w:sz w:val="24"/>
          <w:szCs w:val="24"/>
        </w:rPr>
        <w:t xml:space="preserve"> работа по подбору персонала, в которой согласие субъекта на обработку подтверждается собственноручно заполненной анкетой Соискателя или анкетой (резюме), переданной им </w:t>
      </w:r>
      <w:r w:rsidR="00A42F3F" w:rsidRPr="00A42F3F">
        <w:rPr>
          <w:rFonts w:ascii="Arial" w:hAnsi="Arial" w:cs="Arial"/>
          <w:sz w:val="24"/>
          <w:szCs w:val="24"/>
        </w:rPr>
        <w:t>Компании</w:t>
      </w:r>
      <w:r w:rsidR="0072376F" w:rsidRPr="00A66033">
        <w:rPr>
          <w:rFonts w:ascii="Arial" w:hAnsi="Arial" w:cs="Arial"/>
          <w:sz w:val="24"/>
          <w:szCs w:val="24"/>
        </w:rPr>
        <w:t xml:space="preserve">, в специализированную организацию по подбору персонала, размещенной Соискателем на специализированных сайтах в сети интернет или присланной Соискателем </w:t>
      </w:r>
      <w:r w:rsidR="00A42F3F" w:rsidRPr="00A42F3F">
        <w:rPr>
          <w:rFonts w:ascii="Arial" w:hAnsi="Arial" w:cs="Arial"/>
          <w:sz w:val="24"/>
          <w:szCs w:val="24"/>
        </w:rPr>
        <w:t xml:space="preserve">Компании </w:t>
      </w:r>
      <w:r w:rsidR="0072376F" w:rsidRPr="00A66033">
        <w:rPr>
          <w:rFonts w:ascii="Arial" w:hAnsi="Arial" w:cs="Arial"/>
          <w:sz w:val="24"/>
          <w:szCs w:val="24"/>
        </w:rPr>
        <w:t>по электронной почте</w:t>
      </w:r>
      <w:r w:rsidR="00A42F3F">
        <w:rPr>
          <w:rFonts w:ascii="Arial" w:hAnsi="Arial" w:cs="Arial"/>
          <w:sz w:val="24"/>
          <w:szCs w:val="24"/>
        </w:rPr>
        <w:t xml:space="preserve"> или через веб-форму на сайте Компании в сети интернет</w:t>
      </w:r>
      <w:r w:rsidR="0072376F" w:rsidRPr="00A66033">
        <w:rPr>
          <w:rFonts w:ascii="Arial" w:hAnsi="Arial" w:cs="Arial"/>
          <w:sz w:val="24"/>
          <w:szCs w:val="24"/>
        </w:rPr>
        <w:t>.</w:t>
      </w:r>
    </w:p>
    <w:p w14:paraId="4220E63C" w14:textId="465BA79E" w:rsidR="00756390" w:rsidRPr="00A66033" w:rsidRDefault="00756390" w:rsidP="00B74144">
      <w:pPr>
        <w:tabs>
          <w:tab w:val="left" w:pos="1134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по проведению переговоров для заключения договоров с Компанией</w:t>
      </w:r>
    </w:p>
    <w:p w14:paraId="2A9CAC58" w14:textId="7451A2DA" w:rsidR="003321CE" w:rsidRPr="00A66033" w:rsidRDefault="003321CE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Обработка персональных данных необходима для осуществления прав и законных интересов </w:t>
      </w:r>
      <w:r w:rsidR="00A42F3F" w:rsidRPr="003435CE">
        <w:rPr>
          <w:rFonts w:ascii="Arial" w:hAnsi="Arial" w:cs="Arial"/>
          <w:sz w:val="24"/>
          <w:szCs w:val="24"/>
        </w:rPr>
        <w:t>Компании</w:t>
      </w:r>
      <w:r w:rsidR="00A42F3F" w:rsidRPr="00A66033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или третьих лиц либо для достижения общественно значимых целей при условии, что при этом не нарушаются права и свободы субъект</w:t>
      </w:r>
      <w:r w:rsidR="00BC0F38" w:rsidRPr="00A66033">
        <w:rPr>
          <w:rFonts w:ascii="Arial" w:hAnsi="Arial" w:cs="Arial"/>
          <w:sz w:val="24"/>
          <w:szCs w:val="24"/>
        </w:rPr>
        <w:t>ов</w:t>
      </w:r>
      <w:r w:rsidRPr="00A66033">
        <w:rPr>
          <w:rFonts w:ascii="Arial" w:hAnsi="Arial" w:cs="Arial"/>
          <w:sz w:val="24"/>
          <w:szCs w:val="24"/>
        </w:rPr>
        <w:t xml:space="preserve"> персональных данных.</w:t>
      </w:r>
      <w:r w:rsidR="004B5B84" w:rsidRPr="00A66033">
        <w:rPr>
          <w:rFonts w:ascii="Arial" w:hAnsi="Arial" w:cs="Arial"/>
          <w:sz w:val="24"/>
          <w:szCs w:val="24"/>
        </w:rPr>
        <w:t xml:space="preserve"> </w:t>
      </w:r>
    </w:p>
    <w:p w14:paraId="578C7FBD" w14:textId="77777777" w:rsidR="003321CE" w:rsidRPr="00A66033" w:rsidRDefault="003321CE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данных.</w:t>
      </w:r>
    </w:p>
    <w:p w14:paraId="440D5259" w14:textId="475417F5" w:rsidR="003321CE" w:rsidRPr="00A66033" w:rsidRDefault="00E96DD3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Доступ неограниченного круга лиц к персональным данным предоставлен субъектом персональных данных либо по его просьбе. </w:t>
      </w:r>
    </w:p>
    <w:p w14:paraId="4E1CEE42" w14:textId="34A59B65" w:rsidR="003321CE" w:rsidRPr="00A66033" w:rsidRDefault="003321CE" w:rsidP="00B74144">
      <w:pPr>
        <w:pStyle w:val="af5"/>
        <w:numPr>
          <w:ilvl w:val="0"/>
          <w:numId w:val="15"/>
        </w:numPr>
        <w:tabs>
          <w:tab w:val="left" w:pos="0"/>
          <w:tab w:val="left" w:pos="709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Персональные данные подлежат опубликованию или обязательному раскрытию в соответствии с </w:t>
      </w:r>
      <w:r w:rsidR="00EF700A" w:rsidRPr="00A66033">
        <w:rPr>
          <w:rFonts w:ascii="Arial" w:hAnsi="Arial" w:cs="Arial"/>
          <w:sz w:val="24"/>
          <w:szCs w:val="24"/>
        </w:rPr>
        <w:t>законодательством</w:t>
      </w:r>
      <w:r w:rsidRPr="00A66033">
        <w:rPr>
          <w:rFonts w:ascii="Arial" w:hAnsi="Arial" w:cs="Arial"/>
          <w:sz w:val="24"/>
          <w:szCs w:val="24"/>
        </w:rPr>
        <w:t>.</w:t>
      </w:r>
    </w:p>
    <w:p w14:paraId="46ED3038" w14:textId="326C1EA6" w:rsidR="003321CE" w:rsidRPr="00A66033" w:rsidRDefault="00A42F3F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21" w:name="_Toc312173086"/>
      <w:r w:rsidRPr="00A42F3F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A42F3F">
        <w:rPr>
          <w:rFonts w:ascii="Arial" w:hAnsi="Arial" w:cs="Arial"/>
          <w:sz w:val="24"/>
          <w:szCs w:val="24"/>
        </w:rPr>
        <w:t xml:space="preserve"> </w:t>
      </w:r>
      <w:r w:rsidR="003321CE" w:rsidRPr="00A66033">
        <w:rPr>
          <w:rFonts w:ascii="Arial" w:hAnsi="Arial" w:cs="Arial"/>
          <w:sz w:val="24"/>
          <w:szCs w:val="24"/>
        </w:rPr>
        <w:t xml:space="preserve">не раскрывает третьим лицам и не распространяет персональные данные без согласия субъекта персональных данных, если иное не предусмотрено </w:t>
      </w:r>
      <w:r w:rsidR="00EF700A" w:rsidRPr="00A66033">
        <w:rPr>
          <w:rFonts w:ascii="Arial" w:hAnsi="Arial" w:cs="Arial"/>
          <w:sz w:val="24"/>
          <w:szCs w:val="24"/>
        </w:rPr>
        <w:t xml:space="preserve">законодательством или </w:t>
      </w:r>
      <w:r w:rsidR="0072376F" w:rsidRPr="00A66033">
        <w:rPr>
          <w:rFonts w:ascii="Arial" w:hAnsi="Arial" w:cs="Arial"/>
          <w:sz w:val="24"/>
          <w:szCs w:val="24"/>
        </w:rPr>
        <w:t>договором с субъектом персональных данных</w:t>
      </w:r>
      <w:r w:rsidR="003321CE" w:rsidRPr="00A66033">
        <w:rPr>
          <w:rFonts w:ascii="Arial" w:hAnsi="Arial" w:cs="Arial"/>
          <w:sz w:val="24"/>
          <w:szCs w:val="24"/>
        </w:rPr>
        <w:t>.</w:t>
      </w:r>
    </w:p>
    <w:p w14:paraId="145FB0CF" w14:textId="2C8554C6" w:rsidR="003321CE" w:rsidRPr="00A66033" w:rsidRDefault="00A42F3F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42F3F">
        <w:rPr>
          <w:rFonts w:ascii="Arial" w:hAnsi="Arial" w:cs="Arial"/>
          <w:sz w:val="24"/>
          <w:szCs w:val="24"/>
        </w:rPr>
        <w:lastRenderedPageBreak/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A42F3F">
        <w:rPr>
          <w:rFonts w:ascii="Arial" w:hAnsi="Arial" w:cs="Arial"/>
          <w:sz w:val="24"/>
          <w:szCs w:val="24"/>
        </w:rPr>
        <w:t xml:space="preserve"> </w:t>
      </w:r>
      <w:r w:rsidR="003321CE" w:rsidRPr="00A66033">
        <w:rPr>
          <w:rFonts w:ascii="Arial" w:hAnsi="Arial" w:cs="Arial"/>
          <w:sz w:val="24"/>
          <w:szCs w:val="24"/>
        </w:rPr>
        <w:t xml:space="preserve">не обрабатывает персональные данные,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состояния здоровья (за исключением сведений, относящихся к вопросу о возможности выполнения </w:t>
      </w:r>
      <w:r w:rsidR="00EF700A" w:rsidRPr="00A66033">
        <w:rPr>
          <w:rFonts w:ascii="Arial" w:hAnsi="Arial" w:cs="Arial"/>
          <w:sz w:val="24"/>
          <w:szCs w:val="24"/>
        </w:rPr>
        <w:t>Р</w:t>
      </w:r>
      <w:r w:rsidR="003321CE" w:rsidRPr="00A66033">
        <w:rPr>
          <w:rFonts w:ascii="Arial" w:hAnsi="Arial" w:cs="Arial"/>
          <w:sz w:val="24"/>
          <w:szCs w:val="24"/>
        </w:rPr>
        <w:t xml:space="preserve">аботником трудовой функции), интимной жизни, о членстве </w:t>
      </w:r>
      <w:r w:rsidR="00EF700A" w:rsidRPr="00A66033">
        <w:rPr>
          <w:rFonts w:ascii="Arial" w:hAnsi="Arial" w:cs="Arial"/>
          <w:sz w:val="24"/>
          <w:szCs w:val="24"/>
        </w:rPr>
        <w:t>Р</w:t>
      </w:r>
      <w:r w:rsidR="003321CE" w:rsidRPr="00A66033">
        <w:rPr>
          <w:rFonts w:ascii="Arial" w:hAnsi="Arial" w:cs="Arial"/>
          <w:sz w:val="24"/>
          <w:szCs w:val="24"/>
        </w:rPr>
        <w:t>аботников в общественных объединениях или их профсоюзной деятельности, за исключением случаев, прямо предусмотренных законодательством.</w:t>
      </w:r>
    </w:p>
    <w:p w14:paraId="360EAE38" w14:textId="79613869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Обработка персональных данных о судимости может осуществляться </w:t>
      </w:r>
      <w:r w:rsidR="00A42F3F" w:rsidRPr="00A42F3F">
        <w:rPr>
          <w:rFonts w:ascii="Arial" w:hAnsi="Arial" w:cs="Arial"/>
          <w:sz w:val="24"/>
          <w:szCs w:val="24"/>
        </w:rPr>
        <w:t>Компани</w:t>
      </w:r>
      <w:r w:rsidR="00A42F3F">
        <w:rPr>
          <w:rFonts w:ascii="Arial" w:hAnsi="Arial" w:cs="Arial"/>
          <w:sz w:val="24"/>
          <w:szCs w:val="24"/>
        </w:rPr>
        <w:t>ей</w:t>
      </w:r>
      <w:r w:rsidR="00A42F3F" w:rsidRPr="00A42F3F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исключительно в случаях и в порядке, установленн</w:t>
      </w:r>
      <w:r w:rsidR="00EF700A" w:rsidRPr="00A66033">
        <w:rPr>
          <w:rFonts w:ascii="Arial" w:hAnsi="Arial" w:cs="Arial"/>
          <w:sz w:val="24"/>
          <w:szCs w:val="24"/>
        </w:rPr>
        <w:t>ых</w:t>
      </w:r>
      <w:r w:rsidRPr="00A66033">
        <w:rPr>
          <w:rFonts w:ascii="Arial" w:hAnsi="Arial" w:cs="Arial"/>
          <w:sz w:val="24"/>
          <w:szCs w:val="24"/>
        </w:rPr>
        <w:t xml:space="preserve"> </w:t>
      </w:r>
      <w:r w:rsidR="00EF700A" w:rsidRPr="00A66033">
        <w:rPr>
          <w:rFonts w:ascii="Arial" w:hAnsi="Arial" w:cs="Arial"/>
          <w:sz w:val="24"/>
          <w:szCs w:val="24"/>
        </w:rPr>
        <w:t>законодательством</w:t>
      </w:r>
      <w:r w:rsidR="00632B48" w:rsidRPr="00A66033">
        <w:rPr>
          <w:rFonts w:ascii="Arial" w:hAnsi="Arial" w:cs="Arial"/>
          <w:sz w:val="24"/>
          <w:szCs w:val="24"/>
        </w:rPr>
        <w:t>.</w:t>
      </w:r>
    </w:p>
    <w:p w14:paraId="6C3E7CF2" w14:textId="0A05BF37" w:rsidR="003321CE" w:rsidRPr="00A66033" w:rsidRDefault="00A42F3F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42F3F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A42F3F">
        <w:rPr>
          <w:rFonts w:ascii="Arial" w:hAnsi="Arial" w:cs="Arial"/>
          <w:sz w:val="24"/>
          <w:szCs w:val="24"/>
        </w:rPr>
        <w:t xml:space="preserve"> </w:t>
      </w:r>
      <w:r w:rsidR="00EF700A" w:rsidRPr="00A66033">
        <w:rPr>
          <w:rFonts w:ascii="Arial" w:hAnsi="Arial" w:cs="Arial"/>
          <w:sz w:val="24"/>
          <w:szCs w:val="24"/>
        </w:rPr>
        <w:t>не обрабатывает б</w:t>
      </w:r>
      <w:r w:rsidR="003321CE" w:rsidRPr="00A66033">
        <w:rPr>
          <w:rFonts w:ascii="Arial" w:hAnsi="Arial" w:cs="Arial"/>
          <w:sz w:val="24"/>
          <w:szCs w:val="24"/>
        </w:rPr>
        <w:t>иометрические персональные данные</w:t>
      </w:r>
      <w:r w:rsidR="00EF700A" w:rsidRPr="00A66033">
        <w:rPr>
          <w:rFonts w:ascii="Arial" w:hAnsi="Arial" w:cs="Arial"/>
          <w:sz w:val="24"/>
          <w:szCs w:val="24"/>
        </w:rPr>
        <w:t>.</w:t>
      </w:r>
    </w:p>
    <w:p w14:paraId="344C519E" w14:textId="5959F41D" w:rsidR="003321CE" w:rsidRPr="00A42F3F" w:rsidRDefault="00A42F3F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42F3F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A42F3F">
        <w:rPr>
          <w:rFonts w:ascii="Arial" w:hAnsi="Arial" w:cs="Arial"/>
          <w:sz w:val="24"/>
          <w:szCs w:val="24"/>
        </w:rPr>
        <w:t xml:space="preserve"> осуществляет трансграничную передачу персональных данных в рамках информационного обмена </w:t>
      </w:r>
      <w:r w:rsidRPr="000C0791">
        <w:rPr>
          <w:rFonts w:ascii="Arial" w:hAnsi="Arial" w:cs="Arial"/>
          <w:sz w:val="24"/>
          <w:szCs w:val="24"/>
        </w:rPr>
        <w:t>с компани</w:t>
      </w:r>
      <w:r w:rsidR="000C0791" w:rsidRPr="000C0791">
        <w:rPr>
          <w:rFonts w:ascii="Arial" w:hAnsi="Arial" w:cs="Arial"/>
          <w:sz w:val="24"/>
          <w:szCs w:val="24"/>
        </w:rPr>
        <w:t>ями</w:t>
      </w:r>
      <w:r w:rsidRPr="000C0791">
        <w:rPr>
          <w:rFonts w:ascii="Arial" w:hAnsi="Arial" w:cs="Arial"/>
          <w:sz w:val="24"/>
          <w:szCs w:val="24"/>
        </w:rPr>
        <w:t xml:space="preserve"> </w:t>
      </w:r>
      <w:r w:rsidR="000C0791" w:rsidRPr="000C0791">
        <w:rPr>
          <w:rFonts w:ascii="Arial" w:hAnsi="Arial" w:cs="Arial"/>
          <w:sz w:val="24"/>
          <w:szCs w:val="24"/>
        </w:rPr>
        <w:t xml:space="preserve">группы </w:t>
      </w:r>
      <w:r w:rsidR="004163AD" w:rsidRPr="000C0791">
        <w:rPr>
          <w:rFonts w:ascii="Arial" w:hAnsi="Arial" w:cs="Arial"/>
          <w:sz w:val="24"/>
          <w:szCs w:val="24"/>
        </w:rPr>
        <w:t>L'OCCITANE</w:t>
      </w:r>
      <w:r w:rsidRPr="00A42F3F">
        <w:rPr>
          <w:rFonts w:ascii="Arial" w:hAnsi="Arial" w:cs="Arial"/>
          <w:sz w:val="24"/>
          <w:szCs w:val="24"/>
        </w:rPr>
        <w:t xml:space="preserve"> на территорию Франции и Польши, которые являются сторонами Конвенции Совета Европы о защите физических лиц при автоматизированной обработке персональных данных ETS № 108 и обеспечивают адекватную защиту пра</w:t>
      </w:r>
      <w:r w:rsidR="000A1610">
        <w:rPr>
          <w:rFonts w:ascii="Arial" w:hAnsi="Arial" w:cs="Arial"/>
          <w:sz w:val="24"/>
          <w:szCs w:val="24"/>
        </w:rPr>
        <w:t>в субъектов персональных данных</w:t>
      </w:r>
      <w:r w:rsidRPr="00A42F3F">
        <w:rPr>
          <w:rFonts w:ascii="Arial" w:hAnsi="Arial" w:cs="Arial"/>
          <w:sz w:val="24"/>
          <w:szCs w:val="24"/>
        </w:rPr>
        <w:t>.</w:t>
      </w:r>
      <w:r w:rsidR="004163AD">
        <w:rPr>
          <w:rFonts w:ascii="Arial" w:hAnsi="Arial" w:cs="Arial"/>
          <w:sz w:val="24"/>
          <w:szCs w:val="24"/>
        </w:rPr>
        <w:t xml:space="preserve"> Все персональные данные, в отношении которых осуществляется трансграничная передач</w:t>
      </w:r>
      <w:r w:rsidR="00A805D1">
        <w:rPr>
          <w:rFonts w:ascii="Arial" w:hAnsi="Arial" w:cs="Arial"/>
          <w:sz w:val="24"/>
          <w:szCs w:val="24"/>
        </w:rPr>
        <w:t>а</w:t>
      </w:r>
      <w:r w:rsidR="004163AD">
        <w:rPr>
          <w:rFonts w:ascii="Arial" w:hAnsi="Arial" w:cs="Arial"/>
          <w:sz w:val="24"/>
          <w:szCs w:val="24"/>
        </w:rPr>
        <w:t>, при их сборе записываются в базы данных, находящиеся на территории Российской Федерации, в которых происходит также при необходимости их уточнение, изменение или обновление перед трансграничной передачей изменившихся персональных данных.</w:t>
      </w:r>
    </w:p>
    <w:p w14:paraId="6EE3DE0E" w14:textId="1E1302DD" w:rsidR="003321CE" w:rsidRPr="00A66033" w:rsidRDefault="00A42F3F" w:rsidP="00B74144">
      <w:pPr>
        <w:pStyle w:val="af5"/>
        <w:numPr>
          <w:ilvl w:val="1"/>
          <w:numId w:val="8"/>
        </w:numPr>
        <w:tabs>
          <w:tab w:val="clear" w:pos="555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42F3F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я</w:t>
      </w:r>
      <w:r w:rsidRPr="00A42F3F">
        <w:rPr>
          <w:rFonts w:ascii="Arial" w:hAnsi="Arial" w:cs="Arial"/>
          <w:sz w:val="24"/>
          <w:szCs w:val="24"/>
        </w:rPr>
        <w:t xml:space="preserve"> </w:t>
      </w:r>
      <w:r w:rsidR="003321CE" w:rsidRPr="00A66033">
        <w:rPr>
          <w:rFonts w:ascii="Arial" w:hAnsi="Arial" w:cs="Arial"/>
          <w:sz w:val="24"/>
          <w:szCs w:val="24"/>
        </w:rPr>
        <w:t>не принимает решени</w:t>
      </w:r>
      <w:r w:rsidR="00A805D1">
        <w:rPr>
          <w:rFonts w:ascii="Arial" w:hAnsi="Arial" w:cs="Arial"/>
          <w:sz w:val="24"/>
          <w:szCs w:val="24"/>
        </w:rPr>
        <w:t>я</w:t>
      </w:r>
      <w:r w:rsidR="003321CE" w:rsidRPr="00A66033">
        <w:rPr>
          <w:rFonts w:ascii="Arial" w:hAnsi="Arial" w:cs="Arial"/>
          <w:sz w:val="24"/>
          <w:szCs w:val="24"/>
        </w:rPr>
        <w:t>, порождающи</w:t>
      </w:r>
      <w:r w:rsidR="00A805D1">
        <w:rPr>
          <w:rFonts w:ascii="Arial" w:hAnsi="Arial" w:cs="Arial"/>
          <w:sz w:val="24"/>
          <w:szCs w:val="24"/>
        </w:rPr>
        <w:t>е</w:t>
      </w:r>
      <w:r w:rsidR="003321CE" w:rsidRPr="00A66033">
        <w:rPr>
          <w:rFonts w:ascii="Arial" w:hAnsi="Arial" w:cs="Arial"/>
          <w:sz w:val="24"/>
          <w:szCs w:val="24"/>
        </w:rPr>
        <w:t xml:space="preserve"> юридические последствия в отношении субъекта персональных данных или иным образом затрагивающи</w:t>
      </w:r>
      <w:r w:rsidR="00054B21">
        <w:rPr>
          <w:rFonts w:ascii="Arial" w:hAnsi="Arial" w:cs="Arial"/>
          <w:sz w:val="24"/>
          <w:szCs w:val="24"/>
        </w:rPr>
        <w:t>е</w:t>
      </w:r>
      <w:r w:rsidR="003321CE" w:rsidRPr="00A66033">
        <w:rPr>
          <w:rFonts w:ascii="Arial" w:hAnsi="Arial" w:cs="Arial"/>
          <w:sz w:val="24"/>
          <w:szCs w:val="24"/>
        </w:rPr>
        <w:t xml:space="preserve"> права и законные интересы субъект</w:t>
      </w:r>
      <w:r w:rsidR="00EF700A" w:rsidRPr="00A66033">
        <w:rPr>
          <w:rFonts w:ascii="Arial" w:hAnsi="Arial" w:cs="Arial"/>
          <w:sz w:val="24"/>
          <w:szCs w:val="24"/>
        </w:rPr>
        <w:t>а</w:t>
      </w:r>
      <w:r w:rsidR="003321CE" w:rsidRPr="00A66033">
        <w:rPr>
          <w:rFonts w:ascii="Arial" w:hAnsi="Arial" w:cs="Arial"/>
          <w:sz w:val="24"/>
          <w:szCs w:val="24"/>
        </w:rPr>
        <w:t xml:space="preserve">, на основании исключительно автоматизированной обработки персональных данных. Данные, имеющие юридические последствия или затрагивающие права и законные интересы субъекта, подлежат перед их использованием проверке со стороны уполномоченных работников </w:t>
      </w:r>
      <w:r w:rsidRPr="00A42F3F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и</w:t>
      </w:r>
      <w:r w:rsidR="003321CE" w:rsidRPr="00A66033">
        <w:rPr>
          <w:rFonts w:ascii="Arial" w:hAnsi="Arial" w:cs="Arial"/>
          <w:sz w:val="24"/>
          <w:szCs w:val="24"/>
        </w:rPr>
        <w:t>.</w:t>
      </w:r>
    </w:p>
    <w:p w14:paraId="36CAC01D" w14:textId="77777777" w:rsidR="003321CE" w:rsidRPr="00A66033" w:rsidRDefault="003321CE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bookmarkStart w:id="22" w:name="_Toc415846492"/>
      <w:r w:rsidRPr="00A66033">
        <w:rPr>
          <w:rFonts w:ascii="Arial" w:hAnsi="Arial" w:cs="Arial"/>
        </w:rPr>
        <w:t>Способы обработки персональных данных</w:t>
      </w:r>
      <w:bookmarkEnd w:id="18"/>
      <w:bookmarkEnd w:id="21"/>
      <w:bookmarkEnd w:id="22"/>
    </w:p>
    <w:p w14:paraId="1B38EA49" w14:textId="0C8B156B" w:rsidR="003321CE" w:rsidRPr="00A66033" w:rsidRDefault="004163AD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b/>
          <w:bCs/>
        </w:rPr>
      </w:pPr>
      <w:bookmarkStart w:id="23" w:name="_Toc355606300"/>
      <w:r w:rsidRPr="004163AD">
        <w:rPr>
          <w:rFonts w:ascii="Arial" w:hAnsi="Arial" w:cs="Arial"/>
          <w:sz w:val="24"/>
          <w:szCs w:val="24"/>
        </w:rPr>
        <w:t xml:space="preserve">Компания </w:t>
      </w:r>
      <w:r w:rsidR="003321CE" w:rsidRPr="00A66033">
        <w:rPr>
          <w:rFonts w:ascii="Arial" w:hAnsi="Arial" w:cs="Arial"/>
          <w:sz w:val="24"/>
          <w:szCs w:val="24"/>
        </w:rPr>
        <w:t>осуществляет обработку персональных данных с использованием средств автоматизации, а также без использования таких средств.</w:t>
      </w:r>
      <w:bookmarkEnd w:id="23"/>
    </w:p>
    <w:p w14:paraId="3B953812" w14:textId="72CF2557" w:rsidR="00AE5560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24" w:name="_Toc355606301"/>
      <w:r w:rsidRPr="000A1610">
        <w:rPr>
          <w:rFonts w:ascii="Arial" w:hAnsi="Arial" w:cs="Arial"/>
          <w:sz w:val="24"/>
          <w:szCs w:val="24"/>
        </w:rPr>
        <w:t>П</w:t>
      </w:r>
      <w:r w:rsidR="00AE5D3B">
        <w:rPr>
          <w:rFonts w:ascii="Arial" w:hAnsi="Arial" w:cs="Arial"/>
          <w:sz w:val="24"/>
          <w:szCs w:val="24"/>
        </w:rPr>
        <w:t>олитика</w:t>
      </w:r>
      <w:r w:rsidRPr="000A1610">
        <w:rPr>
          <w:rFonts w:ascii="Arial" w:hAnsi="Arial" w:cs="Arial"/>
          <w:sz w:val="24"/>
          <w:szCs w:val="24"/>
        </w:rPr>
        <w:t xml:space="preserve"> распространяется </w:t>
      </w:r>
      <w:r w:rsidR="00000AB9" w:rsidRPr="000A1610">
        <w:rPr>
          <w:rFonts w:ascii="Arial" w:hAnsi="Arial" w:cs="Arial"/>
          <w:sz w:val="24"/>
          <w:szCs w:val="24"/>
        </w:rPr>
        <w:t xml:space="preserve">в полном объеме </w:t>
      </w:r>
      <w:r w:rsidRPr="000A1610">
        <w:rPr>
          <w:rFonts w:ascii="Arial" w:hAnsi="Arial" w:cs="Arial"/>
          <w:sz w:val="24"/>
          <w:szCs w:val="24"/>
        </w:rPr>
        <w:t xml:space="preserve">на обработку персональных данных </w:t>
      </w:r>
      <w:r w:rsidR="00000AB9" w:rsidRPr="000A1610">
        <w:rPr>
          <w:rFonts w:ascii="Arial" w:hAnsi="Arial" w:cs="Arial"/>
          <w:sz w:val="24"/>
          <w:szCs w:val="24"/>
        </w:rPr>
        <w:t xml:space="preserve">с использованием средств автоматизации, а при обработке </w:t>
      </w:r>
      <w:r w:rsidRPr="000A1610">
        <w:rPr>
          <w:rFonts w:ascii="Arial" w:hAnsi="Arial" w:cs="Arial"/>
          <w:sz w:val="24"/>
          <w:szCs w:val="24"/>
        </w:rPr>
        <w:t>без использования средств автоматизации</w:t>
      </w:r>
      <w:r w:rsidR="00000AB9" w:rsidRPr="000A1610">
        <w:rPr>
          <w:rFonts w:ascii="Arial" w:hAnsi="Arial" w:cs="Arial"/>
          <w:sz w:val="24"/>
          <w:szCs w:val="24"/>
        </w:rPr>
        <w:t xml:space="preserve"> – только в случаях</w:t>
      </w:r>
      <w:r w:rsidRPr="000A1610">
        <w:rPr>
          <w:rFonts w:ascii="Arial" w:hAnsi="Arial" w:cs="Arial"/>
          <w:sz w:val="24"/>
          <w:szCs w:val="24"/>
        </w:rPr>
        <w:t>, если такая обработка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bookmarkEnd w:id="24"/>
      <w:r w:rsidRPr="000A1610">
        <w:rPr>
          <w:rFonts w:ascii="Arial" w:hAnsi="Arial" w:cs="Arial"/>
          <w:sz w:val="24"/>
          <w:szCs w:val="24"/>
        </w:rPr>
        <w:t xml:space="preserve"> </w:t>
      </w:r>
      <w:r w:rsidR="00AE5560">
        <w:rPr>
          <w:rFonts w:ascii="Arial" w:hAnsi="Arial" w:cs="Arial"/>
          <w:sz w:val="24"/>
          <w:szCs w:val="24"/>
        </w:rPr>
        <w:br w:type="page"/>
      </w:r>
    </w:p>
    <w:p w14:paraId="70670E0E" w14:textId="77777777" w:rsidR="003321CE" w:rsidRPr="00A66033" w:rsidRDefault="003321CE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bookmarkStart w:id="25" w:name="_Toc283288392"/>
      <w:bookmarkStart w:id="26" w:name="_Toc312173087"/>
      <w:bookmarkStart w:id="27" w:name="_Toc415846493"/>
      <w:r w:rsidRPr="00A66033">
        <w:rPr>
          <w:rFonts w:ascii="Arial" w:hAnsi="Arial" w:cs="Arial"/>
        </w:rPr>
        <w:lastRenderedPageBreak/>
        <w:t>Конфиденциальность персональных данных</w:t>
      </w:r>
      <w:bookmarkEnd w:id="25"/>
      <w:bookmarkEnd w:id="26"/>
      <w:bookmarkEnd w:id="27"/>
    </w:p>
    <w:p w14:paraId="3C9321A7" w14:textId="6AA4C273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Работниками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и</w:t>
      </w:r>
      <w:r w:rsidRPr="00A66033">
        <w:rPr>
          <w:rFonts w:ascii="Arial" w:hAnsi="Arial" w:cs="Arial"/>
          <w:sz w:val="24"/>
          <w:szCs w:val="24"/>
        </w:rPr>
        <w:t>, получившими доступ к персональным данным, должна быть обеспечена конфиденциальность таких данных.</w:t>
      </w:r>
    </w:p>
    <w:p w14:paraId="737ED32A" w14:textId="77777777" w:rsidR="003321CE" w:rsidRPr="00A66033" w:rsidRDefault="003321CE" w:rsidP="00B74144">
      <w:pPr>
        <w:spacing w:after="12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Обеспечение конфиденциальности не требуется в отношении:</w:t>
      </w:r>
    </w:p>
    <w:p w14:paraId="6377E7BE" w14:textId="77777777" w:rsidR="003321CE" w:rsidRPr="00A66033" w:rsidRDefault="003321CE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</w:tabs>
        <w:spacing w:after="120"/>
        <w:ind w:left="561" w:hanging="374"/>
        <w:jc w:val="both"/>
        <w:rPr>
          <w:sz w:val="24"/>
          <w:szCs w:val="24"/>
        </w:rPr>
      </w:pPr>
      <w:r w:rsidRPr="00A66033">
        <w:rPr>
          <w:sz w:val="24"/>
          <w:szCs w:val="24"/>
        </w:rPr>
        <w:t xml:space="preserve">персональных данных после их обезличивания; </w:t>
      </w:r>
    </w:p>
    <w:p w14:paraId="0A025D09" w14:textId="77777777" w:rsidR="003321CE" w:rsidRPr="00A66033" w:rsidRDefault="00895FB6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</w:tabs>
        <w:spacing w:after="120"/>
        <w:ind w:left="561" w:hanging="374"/>
        <w:jc w:val="both"/>
        <w:rPr>
          <w:sz w:val="24"/>
          <w:szCs w:val="24"/>
        </w:rPr>
      </w:pPr>
      <w:r w:rsidRPr="00A66033">
        <w:rPr>
          <w:sz w:val="24"/>
          <w:szCs w:val="24"/>
        </w:rPr>
        <w:t xml:space="preserve">общедоступных </w:t>
      </w:r>
      <w:r w:rsidR="003321CE" w:rsidRPr="00A66033">
        <w:rPr>
          <w:sz w:val="24"/>
          <w:szCs w:val="24"/>
        </w:rPr>
        <w:t>персональных данных.</w:t>
      </w:r>
    </w:p>
    <w:p w14:paraId="17B7E329" w14:textId="5A6197E6" w:rsidR="00D14187" w:rsidRPr="00A66033" w:rsidRDefault="004163AD" w:rsidP="00B74144">
      <w:pPr>
        <w:pStyle w:val="af5"/>
        <w:numPr>
          <w:ilvl w:val="1"/>
          <w:numId w:val="8"/>
        </w:numPr>
        <w:tabs>
          <w:tab w:val="clear" w:pos="5557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4163AD">
        <w:rPr>
          <w:rFonts w:ascii="Arial" w:hAnsi="Arial" w:cs="Arial"/>
          <w:sz w:val="24"/>
          <w:szCs w:val="24"/>
        </w:rPr>
        <w:t xml:space="preserve">Компания </w:t>
      </w:r>
      <w:r w:rsidR="00D5784E" w:rsidRPr="00A66033">
        <w:rPr>
          <w:rFonts w:ascii="Arial" w:hAnsi="Arial" w:cs="Arial"/>
          <w:sz w:val="24"/>
          <w:szCs w:val="24"/>
        </w:rPr>
        <w:t xml:space="preserve">вправе с согласия субъекта </w:t>
      </w:r>
      <w:r w:rsidR="00D14187" w:rsidRPr="00A66033">
        <w:rPr>
          <w:rFonts w:ascii="Arial" w:hAnsi="Arial" w:cs="Arial"/>
          <w:sz w:val="24"/>
          <w:szCs w:val="24"/>
        </w:rPr>
        <w:t>поручить обработку персональных данных другому лицу, если иное не предусмотрено законо</w:t>
      </w:r>
      <w:r w:rsidR="00E23A0C" w:rsidRPr="00A66033">
        <w:rPr>
          <w:rFonts w:ascii="Arial" w:hAnsi="Arial" w:cs="Arial"/>
          <w:sz w:val="24"/>
          <w:szCs w:val="24"/>
        </w:rPr>
        <w:t>дательством</w:t>
      </w:r>
      <w:r w:rsidR="00D14187" w:rsidRPr="00A66033">
        <w:rPr>
          <w:rFonts w:ascii="Arial" w:hAnsi="Arial" w:cs="Arial"/>
          <w:sz w:val="24"/>
          <w:szCs w:val="24"/>
        </w:rPr>
        <w:t xml:space="preserve">, на основании заключаемого с этим лицом договора, предусматривающего в качестве существенного условия обязанность лица, осуществляющего обработку персональных данных по поручению </w:t>
      </w:r>
      <w:r w:rsidRPr="004163AD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и</w:t>
      </w:r>
      <w:r w:rsidR="00D14187" w:rsidRPr="00A66033">
        <w:rPr>
          <w:rFonts w:ascii="Arial" w:hAnsi="Arial" w:cs="Arial"/>
          <w:sz w:val="24"/>
          <w:szCs w:val="24"/>
        </w:rPr>
        <w:t xml:space="preserve">, соблюдать принципы и правила обработки персональных данных, предусмотренные </w:t>
      </w:r>
      <w:r w:rsidR="00E23A0C" w:rsidRPr="00A66033">
        <w:rPr>
          <w:rFonts w:ascii="Arial" w:hAnsi="Arial" w:cs="Arial"/>
          <w:sz w:val="24"/>
          <w:szCs w:val="24"/>
        </w:rPr>
        <w:t>законодательством</w:t>
      </w:r>
      <w:r w:rsidR="00D14187" w:rsidRPr="00A66033">
        <w:rPr>
          <w:rFonts w:ascii="Arial" w:hAnsi="Arial" w:cs="Arial"/>
          <w:sz w:val="24"/>
          <w:szCs w:val="24"/>
        </w:rPr>
        <w:t xml:space="preserve">. Объем передаваемых другому лицу для обработки персональных данных и количество используемых этим лицом способов обработки должны быть минимально необходимыми для выполнения им своих обязанностей перед </w:t>
      </w:r>
      <w:r w:rsidRPr="004163AD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ей</w:t>
      </w:r>
      <w:r w:rsidR="00D14187" w:rsidRPr="00A66033">
        <w:rPr>
          <w:rFonts w:ascii="Arial" w:hAnsi="Arial" w:cs="Arial"/>
          <w:sz w:val="24"/>
          <w:szCs w:val="24"/>
        </w:rPr>
        <w:t xml:space="preserve">. В поручении </w:t>
      </w:r>
      <w:r w:rsidRPr="004163AD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и</w:t>
      </w:r>
      <w:r w:rsidRPr="004163AD">
        <w:rPr>
          <w:rFonts w:ascii="Arial" w:hAnsi="Arial" w:cs="Arial"/>
          <w:sz w:val="24"/>
          <w:szCs w:val="24"/>
        </w:rPr>
        <w:t xml:space="preserve"> </w:t>
      </w:r>
      <w:r w:rsidR="00D14187" w:rsidRPr="00A66033">
        <w:rPr>
          <w:rFonts w:ascii="Arial" w:hAnsi="Arial" w:cs="Arial"/>
          <w:sz w:val="24"/>
          <w:szCs w:val="24"/>
        </w:rPr>
        <w:t>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от 27.07.2006 №</w:t>
      </w:r>
      <w:r w:rsidR="009046AB">
        <w:rPr>
          <w:rFonts w:ascii="Arial" w:hAnsi="Arial" w:cs="Arial"/>
          <w:sz w:val="24"/>
          <w:szCs w:val="24"/>
        </w:rPr>
        <w:t xml:space="preserve"> </w:t>
      </w:r>
      <w:r w:rsidR="00D14187" w:rsidRPr="00A66033">
        <w:rPr>
          <w:rFonts w:ascii="Arial" w:hAnsi="Arial" w:cs="Arial"/>
          <w:sz w:val="24"/>
          <w:szCs w:val="24"/>
        </w:rPr>
        <w:t>152-ФЗ</w:t>
      </w:r>
      <w:r w:rsidR="0072376F" w:rsidRPr="00A66033">
        <w:rPr>
          <w:rFonts w:ascii="Arial" w:hAnsi="Arial" w:cs="Arial"/>
          <w:sz w:val="24"/>
          <w:szCs w:val="24"/>
        </w:rPr>
        <w:t xml:space="preserve"> </w:t>
      </w:r>
      <w:r w:rsidR="001E43EE">
        <w:rPr>
          <w:rFonts w:ascii="Arial" w:hAnsi="Arial" w:cs="Arial"/>
          <w:sz w:val="24"/>
          <w:szCs w:val="24"/>
        </w:rPr>
        <w:br/>
      </w:r>
      <w:r w:rsidR="0072376F" w:rsidRPr="00A66033">
        <w:rPr>
          <w:rFonts w:ascii="Arial" w:hAnsi="Arial" w:cs="Arial"/>
          <w:sz w:val="24"/>
          <w:szCs w:val="24"/>
        </w:rPr>
        <w:t>«О персональных данных»</w:t>
      </w:r>
      <w:r w:rsidR="00D14187" w:rsidRPr="00A66033">
        <w:rPr>
          <w:rFonts w:ascii="Arial" w:hAnsi="Arial" w:cs="Arial"/>
          <w:sz w:val="24"/>
          <w:szCs w:val="24"/>
        </w:rPr>
        <w:t>.</w:t>
      </w:r>
    </w:p>
    <w:p w14:paraId="04925AEA" w14:textId="3B490F55" w:rsidR="00D5784E" w:rsidRPr="00A66033" w:rsidRDefault="004163AD" w:rsidP="00B74144">
      <w:pPr>
        <w:pStyle w:val="af5"/>
        <w:numPr>
          <w:ilvl w:val="1"/>
          <w:numId w:val="8"/>
        </w:numPr>
        <w:tabs>
          <w:tab w:val="clear" w:pos="5557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4163AD">
        <w:rPr>
          <w:rFonts w:ascii="Arial" w:hAnsi="Arial" w:cs="Arial"/>
          <w:sz w:val="24"/>
          <w:szCs w:val="24"/>
        </w:rPr>
        <w:t xml:space="preserve">Компания </w:t>
      </w:r>
      <w:r w:rsidR="00D5784E" w:rsidRPr="00A66033">
        <w:rPr>
          <w:rFonts w:ascii="Arial" w:hAnsi="Arial" w:cs="Arial"/>
          <w:sz w:val="24"/>
          <w:szCs w:val="24"/>
        </w:rPr>
        <w:t xml:space="preserve">вправе разместить свои информационные системы персональных данных в </w:t>
      </w:r>
      <w:r w:rsidR="00DA1A30" w:rsidRPr="00A66033">
        <w:rPr>
          <w:rFonts w:ascii="Arial" w:hAnsi="Arial" w:cs="Arial"/>
          <w:sz w:val="24"/>
          <w:szCs w:val="24"/>
        </w:rPr>
        <w:t>д</w:t>
      </w:r>
      <w:r w:rsidR="00D5784E" w:rsidRPr="00A66033">
        <w:rPr>
          <w:rFonts w:ascii="Arial" w:hAnsi="Arial" w:cs="Arial"/>
          <w:sz w:val="24"/>
          <w:szCs w:val="24"/>
        </w:rPr>
        <w:t xml:space="preserve">ата-центре. Если договором с </w:t>
      </w:r>
      <w:r w:rsidR="00DA1A30" w:rsidRPr="00A66033">
        <w:rPr>
          <w:rFonts w:ascii="Arial" w:hAnsi="Arial" w:cs="Arial"/>
          <w:sz w:val="24"/>
          <w:szCs w:val="24"/>
        </w:rPr>
        <w:t>д</w:t>
      </w:r>
      <w:r w:rsidR="00D5784E" w:rsidRPr="00A66033">
        <w:rPr>
          <w:rFonts w:ascii="Arial" w:hAnsi="Arial" w:cs="Arial"/>
          <w:sz w:val="24"/>
          <w:szCs w:val="24"/>
        </w:rPr>
        <w:t xml:space="preserve">ата-центром </w:t>
      </w:r>
      <w:r w:rsidR="001E43EE" w:rsidRPr="00A66033">
        <w:rPr>
          <w:rFonts w:ascii="Arial" w:hAnsi="Arial" w:cs="Arial"/>
          <w:sz w:val="24"/>
          <w:szCs w:val="24"/>
        </w:rPr>
        <w:t xml:space="preserve">доступ </w:t>
      </w:r>
      <w:r w:rsidR="00D5784E" w:rsidRPr="00A66033">
        <w:rPr>
          <w:rFonts w:ascii="Arial" w:hAnsi="Arial" w:cs="Arial"/>
          <w:sz w:val="24"/>
          <w:szCs w:val="24"/>
        </w:rPr>
        <w:t xml:space="preserve">персонала </w:t>
      </w:r>
      <w:r w:rsidR="00DA1A30" w:rsidRPr="00A66033">
        <w:rPr>
          <w:rFonts w:ascii="Arial" w:hAnsi="Arial" w:cs="Arial"/>
          <w:sz w:val="24"/>
          <w:szCs w:val="24"/>
        </w:rPr>
        <w:t>д</w:t>
      </w:r>
      <w:r w:rsidR="00D5784E" w:rsidRPr="00A66033">
        <w:rPr>
          <w:rFonts w:ascii="Arial" w:hAnsi="Arial" w:cs="Arial"/>
          <w:sz w:val="24"/>
          <w:szCs w:val="24"/>
        </w:rPr>
        <w:t xml:space="preserve">ата-центра к информационной системе персональных данных </w:t>
      </w:r>
      <w:r w:rsidRPr="004163AD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и</w:t>
      </w:r>
      <w:r w:rsidR="001C4A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4A3A">
        <w:rPr>
          <w:rFonts w:ascii="Arial" w:hAnsi="Arial" w:cs="Arial"/>
          <w:sz w:val="24"/>
          <w:szCs w:val="24"/>
        </w:rPr>
        <w:t xml:space="preserve">запрещен </w:t>
      </w:r>
      <w:r w:rsidR="00D5784E" w:rsidRPr="00A66033">
        <w:rPr>
          <w:rFonts w:ascii="Arial" w:hAnsi="Arial" w:cs="Arial"/>
          <w:sz w:val="24"/>
          <w:szCs w:val="24"/>
        </w:rPr>
        <w:t>,</w:t>
      </w:r>
      <w:proofErr w:type="gramEnd"/>
      <w:r w:rsidR="00D5784E" w:rsidRPr="00A66033">
        <w:rPr>
          <w:rFonts w:ascii="Arial" w:hAnsi="Arial" w:cs="Arial"/>
          <w:sz w:val="24"/>
          <w:szCs w:val="24"/>
        </w:rPr>
        <w:t xml:space="preserve"> данное размещение не рассматривается </w:t>
      </w:r>
      <w:r w:rsidRPr="004163AD">
        <w:rPr>
          <w:rFonts w:ascii="Arial" w:hAnsi="Arial" w:cs="Arial"/>
          <w:sz w:val="24"/>
          <w:szCs w:val="24"/>
        </w:rPr>
        <w:t>Компани</w:t>
      </w:r>
      <w:r>
        <w:rPr>
          <w:rFonts w:ascii="Arial" w:hAnsi="Arial" w:cs="Arial"/>
          <w:sz w:val="24"/>
          <w:szCs w:val="24"/>
        </w:rPr>
        <w:t>ей</w:t>
      </w:r>
      <w:r w:rsidRPr="004163AD">
        <w:rPr>
          <w:rFonts w:ascii="Arial" w:hAnsi="Arial" w:cs="Arial"/>
          <w:sz w:val="24"/>
          <w:szCs w:val="24"/>
        </w:rPr>
        <w:t xml:space="preserve"> </w:t>
      </w:r>
      <w:r w:rsidR="00D5784E" w:rsidRPr="00A66033">
        <w:rPr>
          <w:rFonts w:ascii="Arial" w:hAnsi="Arial" w:cs="Arial"/>
          <w:sz w:val="24"/>
          <w:szCs w:val="24"/>
        </w:rPr>
        <w:t xml:space="preserve">как поручение </w:t>
      </w:r>
      <w:r w:rsidR="00DA1A30" w:rsidRPr="00A66033">
        <w:rPr>
          <w:rFonts w:ascii="Arial" w:hAnsi="Arial" w:cs="Arial"/>
          <w:sz w:val="24"/>
          <w:szCs w:val="24"/>
        </w:rPr>
        <w:t>д</w:t>
      </w:r>
      <w:r w:rsidR="00D5784E" w:rsidRPr="00A66033">
        <w:rPr>
          <w:rFonts w:ascii="Arial" w:hAnsi="Arial" w:cs="Arial"/>
          <w:sz w:val="24"/>
          <w:szCs w:val="24"/>
        </w:rPr>
        <w:t>ата-центру обработки персональных данных и не требует согласия субъектов</w:t>
      </w:r>
      <w:r w:rsidR="001E43EE">
        <w:rPr>
          <w:rFonts w:ascii="Arial" w:hAnsi="Arial" w:cs="Arial"/>
          <w:sz w:val="24"/>
          <w:szCs w:val="24"/>
        </w:rPr>
        <w:t xml:space="preserve"> персональных данных</w:t>
      </w:r>
      <w:r w:rsidR="00D5784E" w:rsidRPr="00A66033">
        <w:rPr>
          <w:rFonts w:ascii="Arial" w:hAnsi="Arial" w:cs="Arial"/>
          <w:sz w:val="24"/>
          <w:szCs w:val="24"/>
        </w:rPr>
        <w:t xml:space="preserve">. </w:t>
      </w:r>
    </w:p>
    <w:p w14:paraId="7DB66D44" w14:textId="7659542F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В случае</w:t>
      </w:r>
      <w:r w:rsidR="0054280A" w:rsidRPr="00A66033">
        <w:rPr>
          <w:rFonts w:ascii="Arial" w:hAnsi="Arial" w:cs="Arial"/>
          <w:sz w:val="24"/>
          <w:szCs w:val="24"/>
        </w:rPr>
        <w:t>,</w:t>
      </w:r>
      <w:r w:rsidRPr="00A66033">
        <w:rPr>
          <w:rFonts w:ascii="Arial" w:hAnsi="Arial" w:cs="Arial"/>
          <w:sz w:val="24"/>
          <w:szCs w:val="24"/>
        </w:rPr>
        <w:t xml:space="preserve"> если </w:t>
      </w:r>
      <w:r w:rsidR="004163AD" w:rsidRPr="004163AD">
        <w:rPr>
          <w:rFonts w:ascii="Arial" w:hAnsi="Arial" w:cs="Arial"/>
          <w:sz w:val="24"/>
          <w:szCs w:val="24"/>
        </w:rPr>
        <w:t xml:space="preserve">Компания </w:t>
      </w:r>
      <w:r w:rsidRPr="00A66033">
        <w:rPr>
          <w:rFonts w:ascii="Arial" w:hAnsi="Arial" w:cs="Arial"/>
          <w:sz w:val="24"/>
          <w:szCs w:val="24"/>
        </w:rPr>
        <w:t xml:space="preserve">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 w:rsidR="004163AD" w:rsidRPr="004163AD">
        <w:rPr>
          <w:rFonts w:ascii="Arial" w:hAnsi="Arial" w:cs="Arial"/>
          <w:sz w:val="24"/>
          <w:szCs w:val="24"/>
        </w:rPr>
        <w:t>Компания</w:t>
      </w:r>
      <w:r w:rsidRPr="00A66033">
        <w:rPr>
          <w:rFonts w:ascii="Arial" w:hAnsi="Arial" w:cs="Arial"/>
          <w:sz w:val="24"/>
          <w:szCs w:val="24"/>
        </w:rPr>
        <w:t xml:space="preserve">. Лицо, осуществляющее обработку персональных данных по поручению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и</w:t>
      </w:r>
      <w:r w:rsidRPr="00A66033">
        <w:rPr>
          <w:rFonts w:ascii="Arial" w:hAnsi="Arial" w:cs="Arial"/>
          <w:sz w:val="24"/>
          <w:szCs w:val="24"/>
        </w:rPr>
        <w:t xml:space="preserve">, несет ответственность перед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ей</w:t>
      </w:r>
      <w:r w:rsidRPr="00A66033">
        <w:rPr>
          <w:rFonts w:ascii="Arial" w:hAnsi="Arial" w:cs="Arial"/>
          <w:sz w:val="24"/>
          <w:szCs w:val="24"/>
        </w:rPr>
        <w:t>.</w:t>
      </w:r>
    </w:p>
    <w:p w14:paraId="5A8AB4A0" w14:textId="77777777" w:rsidR="003321CE" w:rsidRPr="00A66033" w:rsidRDefault="003321CE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bookmarkStart w:id="28" w:name="_Toc283288398"/>
      <w:bookmarkStart w:id="29" w:name="_Toc312173088"/>
      <w:bookmarkStart w:id="30" w:name="_Toc415846494"/>
      <w:r w:rsidRPr="00A66033">
        <w:rPr>
          <w:rFonts w:ascii="Arial" w:hAnsi="Arial" w:cs="Arial"/>
        </w:rPr>
        <w:t>Согласие субъекта персональных данных на обработку своих персональных данных</w:t>
      </w:r>
      <w:bookmarkEnd w:id="28"/>
      <w:bookmarkEnd w:id="29"/>
      <w:bookmarkEnd w:id="30"/>
    </w:p>
    <w:p w14:paraId="16403FC2" w14:textId="30B6A76B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31" w:name="_Toc312173090"/>
      <w:bookmarkStart w:id="32" w:name="_Toc355606304"/>
      <w:bookmarkStart w:id="33" w:name="_Toc312173097"/>
      <w:bookmarkStart w:id="34" w:name="_Toc342065951"/>
      <w:bookmarkStart w:id="35" w:name="_Toc283288401"/>
      <w:r w:rsidRPr="00A66033">
        <w:rPr>
          <w:rFonts w:ascii="Arial" w:hAnsi="Arial" w:cs="Arial"/>
          <w:sz w:val="24"/>
          <w:szCs w:val="24"/>
        </w:rPr>
        <w:t xml:space="preserve">Субъект персональных данных принимает решение о предоставлении его персональных данных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и</w:t>
      </w:r>
      <w:r w:rsidR="004163AD" w:rsidRPr="004163AD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 и может предоставляться субъектом в любой позволяющей подтвердить факт его получения форме, если иное не установлено законо</w:t>
      </w:r>
      <w:r w:rsidR="00E23A0C" w:rsidRPr="00A66033">
        <w:rPr>
          <w:rFonts w:ascii="Arial" w:hAnsi="Arial" w:cs="Arial"/>
          <w:sz w:val="24"/>
          <w:szCs w:val="24"/>
        </w:rPr>
        <w:t>дательством</w:t>
      </w:r>
      <w:r w:rsidRPr="00A66033">
        <w:rPr>
          <w:rFonts w:ascii="Arial" w:hAnsi="Arial" w:cs="Arial"/>
          <w:sz w:val="24"/>
          <w:szCs w:val="24"/>
        </w:rPr>
        <w:t xml:space="preserve">. </w:t>
      </w:r>
    </w:p>
    <w:p w14:paraId="39DAC2F4" w14:textId="499545D5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В случае получения согласия на обработку персональных данных от </w:t>
      </w:r>
      <w:r w:rsidR="00DD381F" w:rsidRPr="00A66033">
        <w:rPr>
          <w:rFonts w:ascii="Arial" w:hAnsi="Arial" w:cs="Arial"/>
          <w:sz w:val="24"/>
          <w:szCs w:val="24"/>
        </w:rPr>
        <w:t xml:space="preserve">Представителя </w:t>
      </w:r>
      <w:r w:rsidRPr="00A66033">
        <w:rPr>
          <w:rFonts w:ascii="Arial" w:hAnsi="Arial" w:cs="Arial"/>
          <w:sz w:val="24"/>
          <w:szCs w:val="24"/>
        </w:rPr>
        <w:t xml:space="preserve">субъекта персональных данных полномочия данного представителя на дачу согласия от имени субъекта персональных данных проверяются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ей</w:t>
      </w:r>
      <w:r w:rsidRPr="00A66033">
        <w:rPr>
          <w:rFonts w:ascii="Arial" w:hAnsi="Arial" w:cs="Arial"/>
          <w:sz w:val="24"/>
          <w:szCs w:val="24"/>
        </w:rPr>
        <w:t>.</w:t>
      </w:r>
    </w:p>
    <w:p w14:paraId="31BE1E8B" w14:textId="51B59458" w:rsidR="006E0A38" w:rsidRPr="00A66033" w:rsidRDefault="006E0A38" w:rsidP="00B74144">
      <w:pPr>
        <w:pStyle w:val="af5"/>
        <w:numPr>
          <w:ilvl w:val="1"/>
          <w:numId w:val="8"/>
        </w:numPr>
        <w:tabs>
          <w:tab w:val="clear" w:pos="5557"/>
          <w:tab w:val="num" w:pos="284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lastRenderedPageBreak/>
        <w:t xml:space="preserve">В случае получения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ей</w:t>
      </w:r>
      <w:r w:rsidR="004163AD" w:rsidRPr="004163AD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персональных данных от </w:t>
      </w:r>
      <w:r w:rsidR="008F5328" w:rsidRPr="00A66033">
        <w:rPr>
          <w:rFonts w:ascii="Arial" w:hAnsi="Arial" w:cs="Arial"/>
          <w:sz w:val="24"/>
          <w:szCs w:val="24"/>
        </w:rPr>
        <w:t xml:space="preserve">контрагента </w:t>
      </w:r>
      <w:r w:rsidRPr="00A66033">
        <w:rPr>
          <w:rFonts w:ascii="Arial" w:hAnsi="Arial" w:cs="Arial"/>
          <w:sz w:val="24"/>
          <w:szCs w:val="24"/>
        </w:rPr>
        <w:t xml:space="preserve">на основании заключенного между ними договора ответственность за правомерность и достоверность персональных данных, а также за получение согласия субъектов (их представителей) на передачу их персональных данных </w:t>
      </w:r>
      <w:r w:rsidR="004163AD" w:rsidRPr="004163AD">
        <w:rPr>
          <w:rFonts w:ascii="Arial" w:hAnsi="Arial" w:cs="Arial"/>
          <w:sz w:val="24"/>
          <w:szCs w:val="24"/>
        </w:rPr>
        <w:t>Компани</w:t>
      </w:r>
      <w:r w:rsidR="004163AD">
        <w:rPr>
          <w:rFonts w:ascii="Arial" w:hAnsi="Arial" w:cs="Arial"/>
          <w:sz w:val="24"/>
          <w:szCs w:val="24"/>
        </w:rPr>
        <w:t>и</w:t>
      </w:r>
      <w:r w:rsidR="004163AD" w:rsidRPr="004163AD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несет </w:t>
      </w:r>
      <w:r w:rsidR="008F5328" w:rsidRPr="00A66033">
        <w:rPr>
          <w:rFonts w:ascii="Arial" w:hAnsi="Arial" w:cs="Arial"/>
          <w:sz w:val="24"/>
          <w:szCs w:val="24"/>
        </w:rPr>
        <w:t>контрагент</w:t>
      </w:r>
      <w:r w:rsidRPr="00A66033">
        <w:rPr>
          <w:rFonts w:ascii="Arial" w:hAnsi="Arial" w:cs="Arial"/>
          <w:sz w:val="24"/>
          <w:szCs w:val="24"/>
        </w:rPr>
        <w:t>, передающ</w:t>
      </w:r>
      <w:r w:rsidR="008F5328" w:rsidRPr="00A66033">
        <w:rPr>
          <w:rFonts w:ascii="Arial" w:hAnsi="Arial" w:cs="Arial"/>
          <w:sz w:val="24"/>
          <w:szCs w:val="24"/>
        </w:rPr>
        <w:t xml:space="preserve">ий </w:t>
      </w:r>
      <w:r w:rsidRPr="00A66033">
        <w:rPr>
          <w:rFonts w:ascii="Arial" w:hAnsi="Arial" w:cs="Arial"/>
          <w:sz w:val="24"/>
          <w:szCs w:val="24"/>
        </w:rPr>
        <w:t>персональные данные.</w:t>
      </w:r>
    </w:p>
    <w:p w14:paraId="77D380C1" w14:textId="32FE613F" w:rsidR="006E0A38" w:rsidRPr="00A66033" w:rsidRDefault="003E08D3" w:rsidP="00B74144">
      <w:pPr>
        <w:pStyle w:val="af5"/>
        <w:numPr>
          <w:ilvl w:val="1"/>
          <w:numId w:val="8"/>
        </w:numPr>
        <w:tabs>
          <w:tab w:val="clear" w:pos="5557"/>
          <w:tab w:val="num" w:pos="284"/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E08D3">
        <w:rPr>
          <w:rFonts w:ascii="Arial" w:hAnsi="Arial" w:cs="Arial"/>
          <w:sz w:val="24"/>
          <w:szCs w:val="24"/>
        </w:rPr>
        <w:t>Компания</w:t>
      </w:r>
      <w:r w:rsidR="006E0A38" w:rsidRPr="00A66033">
        <w:rPr>
          <w:rFonts w:ascii="Arial" w:hAnsi="Arial" w:cs="Arial"/>
          <w:sz w:val="24"/>
          <w:szCs w:val="24"/>
        </w:rPr>
        <w:t>, получивш</w:t>
      </w:r>
      <w:r>
        <w:rPr>
          <w:rFonts w:ascii="Arial" w:hAnsi="Arial" w:cs="Arial"/>
          <w:sz w:val="24"/>
          <w:szCs w:val="24"/>
        </w:rPr>
        <w:t>ая</w:t>
      </w:r>
      <w:r w:rsidR="006E0A38" w:rsidRPr="00A66033">
        <w:rPr>
          <w:rFonts w:ascii="Arial" w:hAnsi="Arial" w:cs="Arial"/>
          <w:sz w:val="24"/>
          <w:szCs w:val="24"/>
        </w:rPr>
        <w:t xml:space="preserve"> персональные данные от </w:t>
      </w:r>
      <w:r w:rsidR="008F5328" w:rsidRPr="00A66033">
        <w:rPr>
          <w:rFonts w:ascii="Arial" w:hAnsi="Arial" w:cs="Arial"/>
          <w:sz w:val="24"/>
          <w:szCs w:val="24"/>
        </w:rPr>
        <w:t>контрагента</w:t>
      </w:r>
      <w:r w:rsidR="006E0A38" w:rsidRPr="00A66033">
        <w:rPr>
          <w:rFonts w:ascii="Arial" w:hAnsi="Arial" w:cs="Arial"/>
          <w:sz w:val="24"/>
          <w:szCs w:val="24"/>
        </w:rPr>
        <w:t>, не принимает на себя обязательства по информированию субъектов (их представителей), чьи персональные данные е</w:t>
      </w:r>
      <w:r w:rsidR="000C1D81" w:rsidRPr="00A66033">
        <w:rPr>
          <w:rFonts w:ascii="Arial" w:hAnsi="Arial" w:cs="Arial"/>
          <w:sz w:val="24"/>
          <w:szCs w:val="24"/>
        </w:rPr>
        <w:t>му</w:t>
      </w:r>
      <w:r w:rsidR="006E0A38" w:rsidRPr="00A66033">
        <w:rPr>
          <w:rFonts w:ascii="Arial" w:hAnsi="Arial" w:cs="Arial"/>
          <w:sz w:val="24"/>
          <w:szCs w:val="24"/>
        </w:rPr>
        <w:t xml:space="preserve"> переданы, о начале обработки персональных данных, полагая, что они проинформированы об этом передавшим персональные данные </w:t>
      </w:r>
      <w:r w:rsidR="008F5328" w:rsidRPr="00A66033">
        <w:rPr>
          <w:rFonts w:ascii="Arial" w:hAnsi="Arial" w:cs="Arial"/>
          <w:sz w:val="24"/>
          <w:szCs w:val="24"/>
        </w:rPr>
        <w:t xml:space="preserve">контрагентом </w:t>
      </w:r>
      <w:r w:rsidR="006E0A38" w:rsidRPr="00A66033">
        <w:rPr>
          <w:rFonts w:ascii="Arial" w:hAnsi="Arial" w:cs="Arial"/>
          <w:sz w:val="24"/>
          <w:szCs w:val="24"/>
        </w:rPr>
        <w:t xml:space="preserve">при </w:t>
      </w:r>
      <w:r w:rsidR="008F5328" w:rsidRPr="00A66033">
        <w:rPr>
          <w:rFonts w:ascii="Arial" w:hAnsi="Arial" w:cs="Arial"/>
          <w:sz w:val="24"/>
          <w:szCs w:val="24"/>
        </w:rPr>
        <w:t xml:space="preserve">заключении договора с субъектом персональных данных и/или при </w:t>
      </w:r>
      <w:r w:rsidR="006E0A38" w:rsidRPr="00A66033">
        <w:rPr>
          <w:rFonts w:ascii="Arial" w:hAnsi="Arial" w:cs="Arial"/>
          <w:sz w:val="24"/>
          <w:szCs w:val="24"/>
        </w:rPr>
        <w:t>получении согласия на такую передачу.</w:t>
      </w:r>
      <w:r>
        <w:rPr>
          <w:rFonts w:ascii="Arial" w:hAnsi="Arial" w:cs="Arial"/>
          <w:sz w:val="24"/>
          <w:szCs w:val="24"/>
        </w:rPr>
        <w:t xml:space="preserve"> Данная обязанность контрагента включается в договор между ним и Компанией.</w:t>
      </w:r>
    </w:p>
    <w:p w14:paraId="27CF491D" w14:textId="6CD44D43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Специально выраженного согласия Работника на обработку его персональных данных не требуется, т</w:t>
      </w:r>
      <w:r w:rsidR="001E43EE">
        <w:rPr>
          <w:rFonts w:ascii="Arial" w:hAnsi="Arial" w:cs="Arial"/>
          <w:sz w:val="24"/>
          <w:szCs w:val="24"/>
        </w:rPr>
        <w:t xml:space="preserve">ак </w:t>
      </w:r>
      <w:r w:rsidRPr="00A66033">
        <w:rPr>
          <w:rFonts w:ascii="Arial" w:hAnsi="Arial" w:cs="Arial"/>
          <w:sz w:val="24"/>
          <w:szCs w:val="24"/>
        </w:rPr>
        <w:t>к</w:t>
      </w:r>
      <w:r w:rsidR="001E43EE">
        <w:rPr>
          <w:rFonts w:ascii="Arial" w:hAnsi="Arial" w:cs="Arial"/>
          <w:sz w:val="24"/>
          <w:szCs w:val="24"/>
        </w:rPr>
        <w:t>ак</w:t>
      </w:r>
      <w:r w:rsidRPr="00A66033">
        <w:rPr>
          <w:rFonts w:ascii="Arial" w:hAnsi="Arial" w:cs="Arial"/>
          <w:sz w:val="24"/>
          <w:szCs w:val="24"/>
        </w:rPr>
        <w:t xml:space="preserve"> обработка необходима для исполнения трудового договора, стороной которого является Работник</w:t>
      </w:r>
      <w:r w:rsidR="006E0A38" w:rsidRPr="00A66033">
        <w:rPr>
          <w:rFonts w:ascii="Arial" w:hAnsi="Arial" w:cs="Arial"/>
          <w:sz w:val="24"/>
          <w:szCs w:val="24"/>
        </w:rPr>
        <w:t>-</w:t>
      </w:r>
      <w:r w:rsidRPr="00A66033">
        <w:rPr>
          <w:rFonts w:ascii="Arial" w:hAnsi="Arial" w:cs="Arial"/>
          <w:sz w:val="24"/>
          <w:szCs w:val="24"/>
        </w:rPr>
        <w:t xml:space="preserve">субъект персональных данных, за исключением случаев, когда необходимо получение согласия Работника в письменной форме для конкретных случаев обработки персональных данных. </w:t>
      </w:r>
      <w:bookmarkEnd w:id="31"/>
      <w:bookmarkEnd w:id="32"/>
    </w:p>
    <w:p w14:paraId="5634AAB6" w14:textId="689429FA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36" w:name="_Toc355606305"/>
      <w:r w:rsidRPr="00A66033">
        <w:rPr>
          <w:rFonts w:ascii="Arial" w:hAnsi="Arial" w:cs="Arial"/>
          <w:sz w:val="24"/>
          <w:szCs w:val="24"/>
        </w:rPr>
        <w:t xml:space="preserve">Специально выраженного согласия Родственников работников </w:t>
      </w:r>
      <w:r w:rsidR="000D1F9E" w:rsidRPr="000D1F9E">
        <w:rPr>
          <w:rFonts w:ascii="Arial" w:hAnsi="Arial" w:cs="Arial"/>
          <w:sz w:val="24"/>
          <w:szCs w:val="24"/>
        </w:rPr>
        <w:t xml:space="preserve">Компании </w:t>
      </w:r>
      <w:r w:rsidRPr="00A66033">
        <w:rPr>
          <w:rFonts w:ascii="Arial" w:hAnsi="Arial" w:cs="Arial"/>
          <w:sz w:val="24"/>
          <w:szCs w:val="24"/>
        </w:rPr>
        <w:t xml:space="preserve">не требуется, если обработка их персональных данных осуществляется на основании </w:t>
      </w:r>
      <w:r w:rsidR="001E43EE">
        <w:rPr>
          <w:rFonts w:ascii="Arial" w:hAnsi="Arial" w:cs="Arial"/>
          <w:sz w:val="24"/>
          <w:szCs w:val="24"/>
        </w:rPr>
        <w:t>законодательства</w:t>
      </w:r>
      <w:r w:rsidRPr="00A66033">
        <w:rPr>
          <w:rFonts w:ascii="Arial" w:hAnsi="Arial" w:cs="Arial"/>
          <w:sz w:val="24"/>
          <w:szCs w:val="24"/>
        </w:rPr>
        <w:t xml:space="preserve"> (</w:t>
      </w:r>
      <w:r w:rsidR="00E23A0C" w:rsidRPr="00A66033">
        <w:rPr>
          <w:rFonts w:ascii="Arial" w:hAnsi="Arial" w:cs="Arial"/>
          <w:sz w:val="24"/>
          <w:szCs w:val="24"/>
        </w:rPr>
        <w:t xml:space="preserve">для </w:t>
      </w:r>
      <w:r w:rsidRPr="00A66033">
        <w:rPr>
          <w:rFonts w:ascii="Arial" w:hAnsi="Arial" w:cs="Arial"/>
          <w:color w:val="000000"/>
          <w:sz w:val="24"/>
          <w:szCs w:val="24"/>
        </w:rPr>
        <w:t>получени</w:t>
      </w:r>
      <w:r w:rsidR="00E23A0C" w:rsidRPr="00A66033">
        <w:rPr>
          <w:rFonts w:ascii="Arial" w:hAnsi="Arial" w:cs="Arial"/>
          <w:color w:val="000000"/>
          <w:sz w:val="24"/>
          <w:szCs w:val="24"/>
        </w:rPr>
        <w:t>я</w:t>
      </w:r>
      <w:r w:rsidRPr="00A66033">
        <w:rPr>
          <w:rFonts w:ascii="Arial" w:hAnsi="Arial" w:cs="Arial"/>
          <w:color w:val="000000"/>
          <w:sz w:val="24"/>
          <w:szCs w:val="24"/>
        </w:rPr>
        <w:t xml:space="preserve"> алиментов, оформлени</w:t>
      </w:r>
      <w:r w:rsidR="00E23A0C" w:rsidRPr="00A66033">
        <w:rPr>
          <w:rFonts w:ascii="Arial" w:hAnsi="Arial" w:cs="Arial"/>
          <w:color w:val="000000"/>
          <w:sz w:val="24"/>
          <w:szCs w:val="24"/>
        </w:rPr>
        <w:t>я</w:t>
      </w:r>
      <w:r w:rsidRPr="00A66033">
        <w:rPr>
          <w:rFonts w:ascii="Arial" w:hAnsi="Arial" w:cs="Arial"/>
          <w:color w:val="000000"/>
          <w:sz w:val="24"/>
          <w:szCs w:val="24"/>
        </w:rPr>
        <w:t xml:space="preserve"> социальных выплат</w:t>
      </w:r>
      <w:r w:rsidR="000D1F9E">
        <w:rPr>
          <w:rFonts w:ascii="Arial" w:hAnsi="Arial" w:cs="Arial"/>
          <w:color w:val="000000"/>
          <w:sz w:val="24"/>
          <w:szCs w:val="24"/>
        </w:rPr>
        <w:t>,</w:t>
      </w:r>
      <w:r w:rsidR="000D1F9E" w:rsidRPr="000D1F9E">
        <w:rPr>
          <w:rFonts w:ascii="Arial" w:hAnsi="Arial" w:cs="Arial"/>
          <w:color w:val="000000"/>
          <w:sz w:val="24"/>
          <w:szCs w:val="24"/>
        </w:rPr>
        <w:t xml:space="preserve"> </w:t>
      </w:r>
      <w:r w:rsidR="000D1F9E">
        <w:rPr>
          <w:rFonts w:ascii="Arial" w:hAnsi="Arial" w:cs="Arial"/>
          <w:color w:val="000000"/>
          <w:sz w:val="24"/>
          <w:szCs w:val="24"/>
        </w:rPr>
        <w:t>п</w:t>
      </w:r>
      <w:r w:rsidR="000D1F9E" w:rsidRPr="000D1F9E">
        <w:rPr>
          <w:rFonts w:ascii="Arial" w:hAnsi="Arial" w:cs="Arial"/>
          <w:color w:val="000000"/>
          <w:sz w:val="24"/>
          <w:szCs w:val="24"/>
        </w:rPr>
        <w:t>ре</w:t>
      </w:r>
      <w:r w:rsidR="000D1F9E">
        <w:rPr>
          <w:rFonts w:ascii="Arial" w:hAnsi="Arial" w:cs="Arial"/>
          <w:color w:val="000000"/>
          <w:sz w:val="24"/>
          <w:szCs w:val="24"/>
        </w:rPr>
        <w:t xml:space="preserve">доставления льгот и гарантий </w:t>
      </w:r>
      <w:r w:rsidRPr="00A66033">
        <w:rPr>
          <w:rFonts w:ascii="Arial" w:hAnsi="Arial" w:cs="Arial"/>
          <w:color w:val="000000"/>
          <w:sz w:val="24"/>
          <w:szCs w:val="24"/>
        </w:rPr>
        <w:t>и пр.)</w:t>
      </w:r>
      <w:r w:rsidRPr="00A66033">
        <w:rPr>
          <w:rFonts w:ascii="Arial" w:hAnsi="Arial" w:cs="Arial"/>
          <w:sz w:val="24"/>
          <w:szCs w:val="24"/>
        </w:rPr>
        <w:t xml:space="preserve">, а также выполняется </w:t>
      </w:r>
      <w:r w:rsidR="000D1F9E" w:rsidRPr="000D1F9E">
        <w:rPr>
          <w:rFonts w:ascii="Arial" w:hAnsi="Arial" w:cs="Arial"/>
          <w:sz w:val="24"/>
          <w:szCs w:val="24"/>
        </w:rPr>
        <w:t>Компани</w:t>
      </w:r>
      <w:r w:rsidR="000D1F9E">
        <w:rPr>
          <w:rFonts w:ascii="Arial" w:hAnsi="Arial" w:cs="Arial"/>
          <w:sz w:val="24"/>
          <w:szCs w:val="24"/>
        </w:rPr>
        <w:t>ей</w:t>
      </w:r>
      <w:r w:rsidR="000D1F9E" w:rsidRPr="000D1F9E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 xml:space="preserve">как работодателем в соответствии с требованиями органов государственного статистического учета. Во всех остальных случаях необходимо получение доказываемого (подтверждаемого) согласия родственников работников на обработку их персональных данных </w:t>
      </w:r>
      <w:r w:rsidR="000D1F9E" w:rsidRPr="000D1F9E">
        <w:rPr>
          <w:rFonts w:ascii="Arial" w:hAnsi="Arial" w:cs="Arial"/>
          <w:sz w:val="24"/>
          <w:szCs w:val="24"/>
        </w:rPr>
        <w:t>Компани</w:t>
      </w:r>
      <w:r w:rsidR="000D1F9E">
        <w:rPr>
          <w:rFonts w:ascii="Arial" w:hAnsi="Arial" w:cs="Arial"/>
          <w:sz w:val="24"/>
          <w:szCs w:val="24"/>
        </w:rPr>
        <w:t>ей</w:t>
      </w:r>
      <w:r w:rsidRPr="00A66033">
        <w:rPr>
          <w:rFonts w:ascii="Arial" w:hAnsi="Arial" w:cs="Arial"/>
          <w:sz w:val="24"/>
          <w:szCs w:val="24"/>
        </w:rPr>
        <w:t>.</w:t>
      </w:r>
      <w:bookmarkEnd w:id="36"/>
    </w:p>
    <w:p w14:paraId="3D85E567" w14:textId="0A92E9C6" w:rsidR="003321CE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37" w:name="_Toc312173092"/>
      <w:bookmarkStart w:id="38" w:name="_Toc355606306"/>
      <w:r w:rsidRPr="00A66033">
        <w:rPr>
          <w:rFonts w:ascii="Arial" w:hAnsi="Arial" w:cs="Arial"/>
          <w:sz w:val="24"/>
          <w:szCs w:val="24"/>
        </w:rPr>
        <w:t>Специально выраженного согласия Соискателя на обработку его персональных данных не требуется, т.к. обработка необходима в целях заключения трудового договора по инициативе Соискателя</w:t>
      </w:r>
      <w:r w:rsidR="006E0A38" w:rsidRPr="00A66033">
        <w:rPr>
          <w:rFonts w:ascii="Arial" w:hAnsi="Arial" w:cs="Arial"/>
          <w:sz w:val="24"/>
          <w:szCs w:val="24"/>
        </w:rPr>
        <w:t>-</w:t>
      </w:r>
      <w:r w:rsidRPr="00A66033">
        <w:rPr>
          <w:rFonts w:ascii="Arial" w:hAnsi="Arial" w:cs="Arial"/>
          <w:sz w:val="24"/>
          <w:szCs w:val="24"/>
        </w:rPr>
        <w:t>субъекта персональных данных, за исключением случаев, когда необходимо получение согласия Соискателя в письменной форме для конкретных случаев обработки персональных данных. В случае принятия решения об отказе Соискателю в приеме на работу</w:t>
      </w:r>
      <w:r w:rsidR="001E43EE">
        <w:rPr>
          <w:rFonts w:ascii="Arial" w:hAnsi="Arial" w:cs="Arial"/>
          <w:sz w:val="24"/>
          <w:szCs w:val="24"/>
        </w:rPr>
        <w:t>,</w:t>
      </w:r>
      <w:r w:rsidRPr="00A66033">
        <w:rPr>
          <w:rFonts w:ascii="Arial" w:hAnsi="Arial" w:cs="Arial"/>
          <w:sz w:val="24"/>
          <w:szCs w:val="24"/>
        </w:rPr>
        <w:t xml:space="preserve"> его персональные данные должны быть уничтожены в течение 30 дней с даты принятия такого решения</w:t>
      </w:r>
      <w:bookmarkEnd w:id="37"/>
      <w:bookmarkEnd w:id="38"/>
      <w:r w:rsidR="000D1F9E">
        <w:rPr>
          <w:rFonts w:ascii="Arial" w:hAnsi="Arial" w:cs="Arial"/>
          <w:sz w:val="24"/>
          <w:szCs w:val="24"/>
        </w:rPr>
        <w:t>, если иное не предусмотрено соглашением с Соискателем или не указано в его согласии на обработку персонал</w:t>
      </w:r>
      <w:r w:rsidR="00592D68">
        <w:rPr>
          <w:rFonts w:ascii="Arial" w:hAnsi="Arial" w:cs="Arial"/>
          <w:sz w:val="24"/>
          <w:szCs w:val="24"/>
        </w:rPr>
        <w:t>ь</w:t>
      </w:r>
      <w:r w:rsidR="000D1F9E">
        <w:rPr>
          <w:rFonts w:ascii="Arial" w:hAnsi="Arial" w:cs="Arial"/>
          <w:sz w:val="24"/>
          <w:szCs w:val="24"/>
        </w:rPr>
        <w:t>ных да</w:t>
      </w:r>
      <w:r w:rsidR="00592D68">
        <w:rPr>
          <w:rFonts w:ascii="Arial" w:hAnsi="Arial" w:cs="Arial"/>
          <w:sz w:val="24"/>
          <w:szCs w:val="24"/>
        </w:rPr>
        <w:t>н</w:t>
      </w:r>
      <w:r w:rsidR="000D1F9E">
        <w:rPr>
          <w:rFonts w:ascii="Arial" w:hAnsi="Arial" w:cs="Arial"/>
          <w:sz w:val="24"/>
          <w:szCs w:val="24"/>
        </w:rPr>
        <w:t>ных</w:t>
      </w:r>
      <w:r w:rsidR="00592D68">
        <w:rPr>
          <w:rFonts w:ascii="Arial" w:hAnsi="Arial" w:cs="Arial"/>
          <w:sz w:val="24"/>
          <w:szCs w:val="24"/>
        </w:rPr>
        <w:t xml:space="preserve">. </w:t>
      </w:r>
    </w:p>
    <w:p w14:paraId="31EF2E55" w14:textId="36EFC42B" w:rsidR="00592D68" w:rsidRPr="00AE5560" w:rsidRDefault="00592D68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Специального согласия Покупателей, зарегистрировавшихся на сайте Компании с использованием веб-формы, не требуется, т</w:t>
      </w:r>
      <w:r w:rsidR="001E43EE">
        <w:rPr>
          <w:rFonts w:ascii="Arial" w:hAnsi="Arial" w:cs="Arial"/>
          <w:sz w:val="24"/>
          <w:szCs w:val="24"/>
        </w:rPr>
        <w:t xml:space="preserve">ак </w:t>
      </w:r>
      <w:r>
        <w:rPr>
          <w:rFonts w:ascii="Arial" w:hAnsi="Arial" w:cs="Arial"/>
          <w:sz w:val="24"/>
          <w:szCs w:val="24"/>
        </w:rPr>
        <w:t>к</w:t>
      </w:r>
      <w:r w:rsidR="001E43EE">
        <w:rPr>
          <w:rFonts w:ascii="Arial" w:hAnsi="Arial" w:cs="Arial"/>
          <w:sz w:val="24"/>
          <w:szCs w:val="24"/>
        </w:rPr>
        <w:t>ак</w:t>
      </w:r>
      <w:r>
        <w:rPr>
          <w:rFonts w:ascii="Arial" w:hAnsi="Arial" w:cs="Arial"/>
          <w:sz w:val="24"/>
          <w:szCs w:val="24"/>
        </w:rPr>
        <w:t>, п</w:t>
      </w:r>
      <w:r w:rsidRPr="00592D68">
        <w:rPr>
          <w:rFonts w:ascii="Arial" w:hAnsi="Arial" w:cs="Arial"/>
          <w:sz w:val="24"/>
          <w:szCs w:val="24"/>
        </w:rPr>
        <w:t xml:space="preserve">редоставляя свои персональные данные с использованием размещенной на сайте </w:t>
      </w:r>
      <w:r>
        <w:rPr>
          <w:rFonts w:ascii="Arial" w:hAnsi="Arial" w:cs="Arial"/>
          <w:sz w:val="24"/>
          <w:szCs w:val="24"/>
        </w:rPr>
        <w:t>Компании</w:t>
      </w:r>
      <w:r w:rsidRPr="00592D68">
        <w:rPr>
          <w:rFonts w:ascii="Arial" w:hAnsi="Arial" w:cs="Arial"/>
          <w:sz w:val="24"/>
          <w:szCs w:val="24"/>
        </w:rPr>
        <w:t xml:space="preserve"> веб-формы</w:t>
      </w:r>
      <w:r w:rsidR="001E43EE">
        <w:rPr>
          <w:rFonts w:ascii="Arial" w:hAnsi="Arial" w:cs="Arial"/>
          <w:sz w:val="24"/>
          <w:szCs w:val="24"/>
        </w:rPr>
        <w:t>,</w:t>
      </w:r>
      <w:r w:rsidRPr="00592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Покупатель</w:t>
      </w:r>
      <w:r w:rsidRPr="00592D68">
        <w:rPr>
          <w:rFonts w:ascii="Arial" w:hAnsi="Arial" w:cs="Arial"/>
          <w:sz w:val="24"/>
          <w:szCs w:val="24"/>
        </w:rPr>
        <w:t xml:space="preserve"> акцептует размещенную там же оферту о</w:t>
      </w:r>
      <w:r>
        <w:rPr>
          <w:rFonts w:ascii="Arial" w:hAnsi="Arial" w:cs="Arial"/>
          <w:sz w:val="24"/>
          <w:szCs w:val="24"/>
        </w:rPr>
        <w:t xml:space="preserve">б условиях </w:t>
      </w:r>
      <w:r w:rsidR="00756390">
        <w:rPr>
          <w:rFonts w:ascii="Arial" w:hAnsi="Arial" w:cs="Arial"/>
          <w:sz w:val="24"/>
          <w:szCs w:val="24"/>
        </w:rPr>
        <w:t>продажи товаров, в которую уже включены условия согласия на обработку персональных данных</w:t>
      </w:r>
      <w:r w:rsidRPr="00592D68">
        <w:rPr>
          <w:rFonts w:ascii="Arial" w:hAnsi="Arial" w:cs="Arial"/>
          <w:sz w:val="24"/>
          <w:szCs w:val="24"/>
        </w:rPr>
        <w:t xml:space="preserve"> и является стороной договора с </w:t>
      </w:r>
      <w:r w:rsidR="00756390">
        <w:rPr>
          <w:rFonts w:ascii="Arial" w:hAnsi="Arial" w:cs="Arial"/>
          <w:sz w:val="24"/>
          <w:szCs w:val="24"/>
        </w:rPr>
        <w:t>Компанией</w:t>
      </w:r>
      <w:r w:rsidRPr="00592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становится стороной договора розничной купли-продажи с </w:t>
      </w:r>
      <w:r w:rsidRPr="00AE5560">
        <w:rPr>
          <w:rFonts w:ascii="Arial" w:hAnsi="Arial" w:cs="Arial"/>
          <w:sz w:val="24"/>
          <w:szCs w:val="24"/>
        </w:rPr>
        <w:t>Компанией при покупке товаров через интернет-магазин дистанционным способом и предоставля</w:t>
      </w:r>
      <w:r w:rsidR="00AE5560" w:rsidRPr="00AE5560">
        <w:rPr>
          <w:rFonts w:ascii="Arial" w:hAnsi="Arial" w:cs="Arial"/>
          <w:sz w:val="24"/>
          <w:szCs w:val="24"/>
        </w:rPr>
        <w:t>е</w:t>
      </w:r>
      <w:r w:rsidRPr="00AE5560">
        <w:rPr>
          <w:rFonts w:ascii="Arial" w:hAnsi="Arial" w:cs="Arial"/>
          <w:sz w:val="24"/>
          <w:szCs w:val="24"/>
        </w:rPr>
        <w:t xml:space="preserve">т необходимые для доставки товара данные. </w:t>
      </w:r>
    </w:p>
    <w:p w14:paraId="1604A3B1" w14:textId="3842C902" w:rsidR="00592D68" w:rsidRPr="00592D68" w:rsidRDefault="00592D68" w:rsidP="00B74144">
      <w:pPr>
        <w:pStyle w:val="af5"/>
        <w:spacing w:after="1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Покупатели, приобретающие товары через магазины розничной торговли, свое согласие на обработку персональных данных Компанией выражают в собственноручно заполняемой ими анкете </w:t>
      </w:r>
      <w:r w:rsidR="00756390">
        <w:rPr>
          <w:rFonts w:ascii="Arial" w:hAnsi="Arial" w:cs="Arial"/>
          <w:sz w:val="24"/>
          <w:szCs w:val="24"/>
        </w:rPr>
        <w:t>или на специальном бланке</w:t>
      </w:r>
      <w:r>
        <w:rPr>
          <w:rFonts w:ascii="Arial" w:hAnsi="Arial" w:cs="Arial"/>
          <w:sz w:val="24"/>
          <w:szCs w:val="24"/>
        </w:rPr>
        <w:t>.</w:t>
      </w:r>
    </w:p>
    <w:p w14:paraId="6264C095" w14:textId="77777777" w:rsidR="00A15DAE" w:rsidRDefault="00D21B4D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9" w:name="_Toc312173096"/>
      <w:bookmarkStart w:id="40" w:name="_Toc355606309"/>
      <w:bookmarkStart w:id="41" w:name="_Toc355606310"/>
      <w:r w:rsidRPr="00A66033">
        <w:rPr>
          <w:rFonts w:ascii="Arial" w:hAnsi="Arial" w:cs="Arial"/>
          <w:sz w:val="24"/>
          <w:szCs w:val="24"/>
        </w:rPr>
        <w:t xml:space="preserve">Персональные данные лиц, подписавших договор с </w:t>
      </w:r>
      <w:r w:rsidR="00592D68">
        <w:rPr>
          <w:rFonts w:ascii="Arial" w:hAnsi="Arial" w:cs="Arial"/>
          <w:sz w:val="24"/>
          <w:szCs w:val="24"/>
        </w:rPr>
        <w:t>Компанией</w:t>
      </w:r>
      <w:r w:rsidRPr="00A66033">
        <w:rPr>
          <w:rFonts w:ascii="Arial" w:hAnsi="Arial" w:cs="Arial"/>
          <w:sz w:val="24"/>
          <w:szCs w:val="24"/>
        </w:rPr>
        <w:t xml:space="preserve">, содержащиеся в единых государственных реестрах юридических лиц и индивидуальных </w:t>
      </w:r>
      <w:r w:rsidRPr="00A66033">
        <w:rPr>
          <w:rFonts w:ascii="Arial" w:hAnsi="Arial" w:cs="Arial"/>
          <w:sz w:val="24"/>
          <w:szCs w:val="24"/>
        </w:rPr>
        <w:lastRenderedPageBreak/>
        <w:t xml:space="preserve">предпринимателей, являются открытыми и общедоступными, за исключением сведений о номере, дате выдачи и органе, выдавшем документ, удостоверяющий личность физического лица. Охраны их конфиденциальности и согласия субъектов на обработку </w:t>
      </w:r>
      <w:r w:rsidR="00592D68">
        <w:rPr>
          <w:rFonts w:ascii="Arial" w:hAnsi="Arial" w:cs="Arial"/>
          <w:sz w:val="24"/>
          <w:szCs w:val="24"/>
        </w:rPr>
        <w:t xml:space="preserve">таких данных </w:t>
      </w:r>
      <w:r w:rsidRPr="00A66033">
        <w:rPr>
          <w:rFonts w:ascii="Arial" w:hAnsi="Arial" w:cs="Arial"/>
          <w:sz w:val="24"/>
          <w:szCs w:val="24"/>
        </w:rPr>
        <w:t xml:space="preserve">не требуется. </w:t>
      </w:r>
      <w:bookmarkEnd w:id="39"/>
      <w:bookmarkEnd w:id="40"/>
    </w:p>
    <w:p w14:paraId="0234E26B" w14:textId="4E3CF203" w:rsidR="00D21B4D" w:rsidRPr="00A66033" w:rsidRDefault="00D21B4D" w:rsidP="00B74144">
      <w:pPr>
        <w:pStyle w:val="af5"/>
        <w:spacing w:before="120"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Во всех остальных случаях необходимо получение согласия субъектов персональных данных, являющихся Представителями контрагентов, за исключением лиц, подписавших договоры с </w:t>
      </w:r>
      <w:r w:rsidR="00A17546">
        <w:rPr>
          <w:rFonts w:ascii="Arial" w:hAnsi="Arial" w:cs="Arial"/>
          <w:sz w:val="24"/>
          <w:szCs w:val="24"/>
        </w:rPr>
        <w:t>Компанией</w:t>
      </w:r>
      <w:r w:rsidRPr="00A66033">
        <w:rPr>
          <w:rFonts w:ascii="Arial" w:hAnsi="Arial" w:cs="Arial"/>
          <w:sz w:val="24"/>
          <w:szCs w:val="24"/>
        </w:rPr>
        <w:t xml:space="preserve">, предоставивших доверенности на право действовать от имени и по поручению контрагентов </w:t>
      </w:r>
      <w:r w:rsidR="00A17546">
        <w:rPr>
          <w:rFonts w:ascii="Arial" w:hAnsi="Arial" w:cs="Arial"/>
          <w:sz w:val="24"/>
          <w:szCs w:val="24"/>
        </w:rPr>
        <w:t>Компании</w:t>
      </w:r>
      <w:r w:rsidR="00DB55AE">
        <w:rPr>
          <w:rFonts w:ascii="Arial" w:hAnsi="Arial" w:cs="Arial"/>
          <w:sz w:val="24"/>
          <w:szCs w:val="24"/>
        </w:rPr>
        <w:t>, заполнивших веб-форму на сайте Компании и указавших свои персональные данные</w:t>
      </w:r>
      <w:r w:rsidRPr="00A66033">
        <w:rPr>
          <w:rFonts w:ascii="Arial" w:hAnsi="Arial" w:cs="Arial"/>
          <w:sz w:val="24"/>
          <w:szCs w:val="24"/>
        </w:rPr>
        <w:t xml:space="preserve"> и тем самым совершивших конклюдентные действия, подтверждающие их согласие с обработкой персональных данных, указанных в тексте договора</w:t>
      </w:r>
      <w:r w:rsidR="00DB55AE">
        <w:rPr>
          <w:rFonts w:ascii="Arial" w:hAnsi="Arial" w:cs="Arial"/>
          <w:sz w:val="24"/>
          <w:szCs w:val="24"/>
        </w:rPr>
        <w:t>,</w:t>
      </w:r>
      <w:r w:rsidRPr="00A66033">
        <w:rPr>
          <w:rFonts w:ascii="Arial" w:hAnsi="Arial" w:cs="Arial"/>
          <w:sz w:val="24"/>
          <w:szCs w:val="24"/>
        </w:rPr>
        <w:t xml:space="preserve"> доверенности</w:t>
      </w:r>
      <w:r w:rsidR="00DB55AE">
        <w:rPr>
          <w:rFonts w:ascii="Arial" w:hAnsi="Arial" w:cs="Arial"/>
          <w:sz w:val="24"/>
          <w:szCs w:val="24"/>
        </w:rPr>
        <w:t xml:space="preserve"> и (или) регистрационной форме</w:t>
      </w:r>
      <w:r w:rsidRPr="00A66033">
        <w:rPr>
          <w:rFonts w:ascii="Arial" w:hAnsi="Arial" w:cs="Arial"/>
          <w:sz w:val="24"/>
          <w:szCs w:val="24"/>
        </w:rPr>
        <w:t xml:space="preserve">. Согласие у своего работника на передачу его персональных данных </w:t>
      </w:r>
      <w:r w:rsidR="00DB55AE" w:rsidRPr="00DB55AE">
        <w:rPr>
          <w:rFonts w:ascii="Arial" w:hAnsi="Arial" w:cs="Arial"/>
          <w:sz w:val="24"/>
          <w:szCs w:val="24"/>
        </w:rPr>
        <w:t xml:space="preserve">Компании </w:t>
      </w:r>
      <w:r w:rsidRPr="00A66033">
        <w:rPr>
          <w:rFonts w:ascii="Arial" w:hAnsi="Arial" w:cs="Arial"/>
          <w:sz w:val="24"/>
          <w:szCs w:val="24"/>
        </w:rPr>
        <w:t xml:space="preserve">и обработку </w:t>
      </w:r>
      <w:r w:rsidR="00DB55AE">
        <w:rPr>
          <w:rFonts w:ascii="Arial" w:hAnsi="Arial" w:cs="Arial"/>
          <w:sz w:val="24"/>
          <w:szCs w:val="24"/>
        </w:rPr>
        <w:t>ею</w:t>
      </w:r>
      <w:r w:rsidRPr="00A66033">
        <w:rPr>
          <w:rFonts w:ascii="Arial" w:hAnsi="Arial" w:cs="Arial"/>
          <w:sz w:val="24"/>
          <w:szCs w:val="24"/>
        </w:rPr>
        <w:t xml:space="preserve"> этих персональных данных может получить контрагент. В этом случае получения </w:t>
      </w:r>
      <w:r w:rsidR="00DB55AE" w:rsidRPr="00DB55AE">
        <w:rPr>
          <w:rFonts w:ascii="Arial" w:hAnsi="Arial" w:cs="Arial"/>
          <w:sz w:val="24"/>
          <w:szCs w:val="24"/>
        </w:rPr>
        <w:t>Компани</w:t>
      </w:r>
      <w:r w:rsidR="00DB55AE">
        <w:rPr>
          <w:rFonts w:ascii="Arial" w:hAnsi="Arial" w:cs="Arial"/>
          <w:sz w:val="24"/>
          <w:szCs w:val="24"/>
        </w:rPr>
        <w:t>ей</w:t>
      </w:r>
      <w:r w:rsidR="00DB55AE" w:rsidRPr="00DB55AE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согласия субъекта на обработку его персональных данных не требуется.</w:t>
      </w:r>
    </w:p>
    <w:p w14:paraId="4F83C721" w14:textId="1ED05F65" w:rsidR="00D21B4D" w:rsidRPr="00A66033" w:rsidRDefault="00D21B4D" w:rsidP="00B74144">
      <w:pPr>
        <w:pStyle w:val="af5"/>
        <w:numPr>
          <w:ilvl w:val="1"/>
          <w:numId w:val="8"/>
        </w:numPr>
        <w:tabs>
          <w:tab w:val="clear" w:pos="5557"/>
          <w:tab w:val="num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Согласие Представителя субъекта на обработку его персональных данных дается в форме конклюдентных действий, выразившихся в предоставлении доверенности на право действовать от имени и по поручению субъектов персональных данных и документа, удостоверяющего его личность.</w:t>
      </w:r>
    </w:p>
    <w:bookmarkEnd w:id="41"/>
    <w:p w14:paraId="1A920DB2" w14:textId="3E0EA9F2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Согласие субъектов на предоставление их персональных данных не требуется при получении </w:t>
      </w:r>
      <w:r w:rsidR="00DB55AE" w:rsidRPr="00DB55AE">
        <w:rPr>
          <w:rFonts w:ascii="Arial" w:hAnsi="Arial" w:cs="Arial"/>
          <w:sz w:val="24"/>
          <w:szCs w:val="24"/>
        </w:rPr>
        <w:t>Компани</w:t>
      </w:r>
      <w:r w:rsidR="00DB55AE">
        <w:rPr>
          <w:rFonts w:ascii="Arial" w:hAnsi="Arial" w:cs="Arial"/>
          <w:sz w:val="24"/>
          <w:szCs w:val="24"/>
        </w:rPr>
        <w:t>ей</w:t>
      </w:r>
      <w:r w:rsidRPr="00A66033">
        <w:rPr>
          <w:rFonts w:ascii="Arial" w:hAnsi="Arial" w:cs="Arial"/>
          <w:sz w:val="24"/>
          <w:szCs w:val="24"/>
        </w:rPr>
        <w:t xml:space="preserve">, в рамках установленных полномочий, мотивированных запросов от органов прокуратуры, правоохранительных органов, </w:t>
      </w:r>
      <w:r w:rsidR="00D21B4D" w:rsidRPr="00A66033">
        <w:rPr>
          <w:rFonts w:ascii="Arial" w:hAnsi="Arial" w:cs="Arial"/>
          <w:sz w:val="24"/>
          <w:szCs w:val="24"/>
        </w:rPr>
        <w:t xml:space="preserve">органов следствия и дознания, </w:t>
      </w:r>
      <w:r w:rsidRPr="00A66033">
        <w:rPr>
          <w:rFonts w:ascii="Arial" w:hAnsi="Arial" w:cs="Arial"/>
          <w:sz w:val="24"/>
          <w:szCs w:val="24"/>
        </w:rPr>
        <w:t>органов безопасности, от государственных инспекторов труда при осуществлении ими государственного надзора и контроля за соблюдением трудового законодательства</w:t>
      </w:r>
      <w:r w:rsidR="00D21B4D" w:rsidRPr="00A66033">
        <w:rPr>
          <w:rFonts w:ascii="Arial" w:hAnsi="Arial" w:cs="Arial"/>
          <w:sz w:val="24"/>
          <w:szCs w:val="24"/>
        </w:rPr>
        <w:t>,</w:t>
      </w:r>
      <w:r w:rsidRPr="00A66033">
        <w:rPr>
          <w:rFonts w:ascii="Arial" w:hAnsi="Arial" w:cs="Arial"/>
          <w:sz w:val="24"/>
          <w:szCs w:val="24"/>
        </w:rPr>
        <w:t xml:space="preserve"> и иных органов, уполномоченных запрашивать информацию в соответствии с компетенцией, предусмотренной законодательством.</w:t>
      </w:r>
    </w:p>
    <w:p w14:paraId="70241697" w14:textId="77777777" w:rsidR="003321CE" w:rsidRPr="00A66033" w:rsidRDefault="003321CE" w:rsidP="00B74144">
      <w:pPr>
        <w:pStyle w:val="af5"/>
        <w:tabs>
          <w:tab w:val="left" w:pos="567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14:paraId="33839026" w14:textId="2A62BC7B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 xml:space="preserve">В случае поступления запросов из организаций, не обладающих соответствующими полномочиями, </w:t>
      </w:r>
      <w:r w:rsidR="00DB55AE" w:rsidRPr="00DB55AE">
        <w:rPr>
          <w:rFonts w:ascii="Arial" w:hAnsi="Arial" w:cs="Arial"/>
          <w:sz w:val="24"/>
          <w:szCs w:val="24"/>
        </w:rPr>
        <w:t>Компани</w:t>
      </w:r>
      <w:r w:rsidR="00DB55AE">
        <w:rPr>
          <w:rFonts w:ascii="Arial" w:hAnsi="Arial" w:cs="Arial"/>
          <w:sz w:val="24"/>
          <w:szCs w:val="24"/>
        </w:rPr>
        <w:t>я</w:t>
      </w:r>
      <w:r w:rsidR="00DB55AE" w:rsidRPr="00DB55AE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обязан</w:t>
      </w:r>
      <w:r w:rsidR="00DB55AE">
        <w:rPr>
          <w:rFonts w:ascii="Arial" w:hAnsi="Arial" w:cs="Arial"/>
          <w:sz w:val="24"/>
          <w:szCs w:val="24"/>
        </w:rPr>
        <w:t>а</w:t>
      </w:r>
      <w:r w:rsidRPr="00A66033">
        <w:rPr>
          <w:rFonts w:ascii="Arial" w:hAnsi="Arial" w:cs="Arial"/>
          <w:sz w:val="24"/>
          <w:szCs w:val="24"/>
        </w:rPr>
        <w:t xml:space="preserve"> получить согласие субъекта</w:t>
      </w:r>
      <w:r w:rsidR="000A1610">
        <w:rPr>
          <w:rFonts w:ascii="Arial" w:hAnsi="Arial" w:cs="Arial"/>
          <w:sz w:val="24"/>
          <w:szCs w:val="24"/>
        </w:rPr>
        <w:t xml:space="preserve"> </w:t>
      </w:r>
      <w:r w:rsidRPr="00A66033">
        <w:rPr>
          <w:rFonts w:ascii="Arial" w:hAnsi="Arial" w:cs="Arial"/>
          <w:sz w:val="24"/>
          <w:szCs w:val="24"/>
        </w:rPr>
        <w:t>на предоставление его персональных данных и предупредить лиц, получающих персональные данные, о том, что эти данные могут быть использованы лишь в целях, для которых они сообщены, а также требовать от этих лиц подтверждения того, что это правило будет (было) соблюдено.</w:t>
      </w:r>
      <w:r w:rsidR="00D31B0F">
        <w:rPr>
          <w:rFonts w:ascii="Arial" w:hAnsi="Arial" w:cs="Arial"/>
          <w:sz w:val="24"/>
          <w:szCs w:val="24"/>
        </w:rPr>
        <w:t xml:space="preserve"> </w:t>
      </w:r>
    </w:p>
    <w:p w14:paraId="32B30722" w14:textId="77777777" w:rsidR="00DB55AE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42" w:name="_Toc312173098"/>
      <w:bookmarkStart w:id="43" w:name="_Toc355606312"/>
      <w:r w:rsidRPr="00A66033">
        <w:rPr>
          <w:rFonts w:ascii="Arial" w:hAnsi="Arial" w:cs="Arial"/>
          <w:sz w:val="24"/>
          <w:szCs w:val="24"/>
        </w:rPr>
        <w:t xml:space="preserve">Согласие на обработку персональных данных, обработка которых не установлена требованиями законодательства или не требуется для исполнения договора с </w:t>
      </w:r>
      <w:r w:rsidR="00DB55AE" w:rsidRPr="00DB55AE">
        <w:rPr>
          <w:rFonts w:ascii="Arial" w:hAnsi="Arial" w:cs="Arial"/>
          <w:sz w:val="24"/>
          <w:szCs w:val="24"/>
        </w:rPr>
        <w:t>Компани</w:t>
      </w:r>
      <w:r w:rsidR="00DB55AE">
        <w:rPr>
          <w:rFonts w:ascii="Arial" w:hAnsi="Arial" w:cs="Arial"/>
          <w:sz w:val="24"/>
          <w:szCs w:val="24"/>
        </w:rPr>
        <w:t>ей</w:t>
      </w:r>
      <w:r w:rsidRPr="00A66033">
        <w:rPr>
          <w:rFonts w:ascii="Arial" w:hAnsi="Arial" w:cs="Arial"/>
          <w:sz w:val="24"/>
          <w:szCs w:val="24"/>
        </w:rPr>
        <w:t>, стороной которого является субъект персональных данных, может быть отозвано субъектом персональных данных.</w:t>
      </w:r>
      <w:bookmarkEnd w:id="42"/>
      <w:bookmarkEnd w:id="43"/>
      <w:r w:rsidR="00427520" w:rsidRPr="00A66033">
        <w:rPr>
          <w:rFonts w:ascii="Arial" w:hAnsi="Arial" w:cs="Arial"/>
          <w:sz w:val="24"/>
          <w:szCs w:val="24"/>
        </w:rPr>
        <w:t xml:space="preserve"> </w:t>
      </w:r>
    </w:p>
    <w:p w14:paraId="690DB68A" w14:textId="3AE40440" w:rsidR="003321CE" w:rsidRPr="00A66033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44" w:name="_Toc355606313"/>
      <w:r w:rsidRPr="00A66033">
        <w:rPr>
          <w:rFonts w:ascii="Arial" w:hAnsi="Arial" w:cs="Arial"/>
          <w:sz w:val="24"/>
          <w:szCs w:val="24"/>
        </w:rPr>
        <w:t xml:space="preserve">Во всех случаях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</w:t>
      </w:r>
      <w:r w:rsidR="006E0A38" w:rsidRPr="00A66033">
        <w:rPr>
          <w:rFonts w:ascii="Arial" w:hAnsi="Arial" w:cs="Arial"/>
          <w:sz w:val="24"/>
          <w:szCs w:val="24"/>
        </w:rPr>
        <w:t xml:space="preserve">от 27.07.2006 № 152-ФЗ </w:t>
      </w:r>
      <w:r w:rsidRPr="00A66033">
        <w:rPr>
          <w:rFonts w:ascii="Arial" w:hAnsi="Arial" w:cs="Arial"/>
          <w:sz w:val="24"/>
          <w:szCs w:val="24"/>
        </w:rPr>
        <w:t xml:space="preserve">«О персональных данных», возлагается на </w:t>
      </w:r>
      <w:r w:rsidR="00DB55AE" w:rsidRPr="00DB55AE">
        <w:rPr>
          <w:rFonts w:ascii="Arial" w:hAnsi="Arial" w:cs="Arial"/>
          <w:sz w:val="24"/>
          <w:szCs w:val="24"/>
        </w:rPr>
        <w:t>Компани</w:t>
      </w:r>
      <w:r w:rsidR="00DB55AE">
        <w:rPr>
          <w:rFonts w:ascii="Arial" w:hAnsi="Arial" w:cs="Arial"/>
          <w:sz w:val="24"/>
          <w:szCs w:val="24"/>
        </w:rPr>
        <w:t>ю</w:t>
      </w:r>
      <w:r w:rsidRPr="00A66033">
        <w:rPr>
          <w:rFonts w:ascii="Arial" w:hAnsi="Arial" w:cs="Arial"/>
          <w:sz w:val="24"/>
          <w:szCs w:val="24"/>
        </w:rPr>
        <w:t>.</w:t>
      </w:r>
      <w:bookmarkEnd w:id="44"/>
    </w:p>
    <w:p w14:paraId="4E20C883" w14:textId="77777777" w:rsidR="003321CE" w:rsidRPr="00A66033" w:rsidRDefault="003321CE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bookmarkStart w:id="45" w:name="_Toc312173100"/>
      <w:bookmarkStart w:id="46" w:name="_Toc415846495"/>
      <w:bookmarkEnd w:id="33"/>
      <w:bookmarkEnd w:id="34"/>
      <w:r w:rsidRPr="00A66033">
        <w:rPr>
          <w:rFonts w:ascii="Arial" w:hAnsi="Arial" w:cs="Arial"/>
        </w:rPr>
        <w:t>Права субъектов персональных данных</w:t>
      </w:r>
      <w:bookmarkEnd w:id="35"/>
      <w:bookmarkEnd w:id="45"/>
      <w:bookmarkEnd w:id="46"/>
      <w:r w:rsidRPr="00A66033">
        <w:rPr>
          <w:rFonts w:ascii="Arial" w:hAnsi="Arial" w:cs="Arial"/>
        </w:rPr>
        <w:t xml:space="preserve"> </w:t>
      </w:r>
    </w:p>
    <w:p w14:paraId="5EF3CC0D" w14:textId="314E1A4A" w:rsidR="00E40A97" w:rsidRPr="00E40A97" w:rsidRDefault="003321CE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Субъект персональных данных имеет право на получение информации, касающейся обр</w:t>
      </w:r>
      <w:r w:rsidR="00E40A97">
        <w:rPr>
          <w:rFonts w:ascii="Arial" w:hAnsi="Arial" w:cs="Arial"/>
          <w:sz w:val="24"/>
          <w:szCs w:val="24"/>
        </w:rPr>
        <w:t xml:space="preserve">аботки его персональных данных. </w:t>
      </w:r>
      <w:bookmarkStart w:id="47" w:name="_Toc312173101"/>
      <w:bookmarkStart w:id="48" w:name="_Toc415846496"/>
      <w:bookmarkStart w:id="49" w:name="_Toc283288404"/>
      <w:r w:rsidR="00E40A97" w:rsidRPr="00E40A97">
        <w:rPr>
          <w:rFonts w:ascii="Arial" w:hAnsi="Arial" w:cs="Arial"/>
          <w:sz w:val="24"/>
          <w:szCs w:val="24"/>
        </w:rPr>
        <w:t xml:space="preserve">Субъект персональных данных </w:t>
      </w:r>
      <w:r w:rsidR="00E40A97" w:rsidRPr="00E40A97">
        <w:rPr>
          <w:rFonts w:ascii="Arial" w:hAnsi="Arial" w:cs="Arial"/>
          <w:sz w:val="24"/>
          <w:szCs w:val="24"/>
        </w:rPr>
        <w:lastRenderedPageBreak/>
        <w:t xml:space="preserve">вправе требовать от </w:t>
      </w:r>
      <w:r w:rsidR="00E40A97">
        <w:rPr>
          <w:rFonts w:ascii="Arial" w:hAnsi="Arial" w:cs="Arial"/>
          <w:sz w:val="24"/>
          <w:szCs w:val="24"/>
        </w:rPr>
        <w:t>Компании</w:t>
      </w:r>
      <w:r w:rsidR="00E40A97" w:rsidRPr="00E40A97">
        <w:rPr>
          <w:rFonts w:ascii="Arial" w:hAnsi="Arial" w:cs="Arial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</w:t>
      </w:r>
      <w:r w:rsidR="002F0E3B">
        <w:rPr>
          <w:rFonts w:ascii="Arial" w:hAnsi="Arial" w:cs="Arial"/>
          <w:sz w:val="24"/>
          <w:szCs w:val="24"/>
        </w:rPr>
        <w:t>дательством</w:t>
      </w:r>
      <w:r w:rsidR="00E40A97" w:rsidRPr="00E40A97">
        <w:rPr>
          <w:rFonts w:ascii="Arial" w:hAnsi="Arial" w:cs="Arial"/>
          <w:sz w:val="24"/>
          <w:szCs w:val="24"/>
        </w:rPr>
        <w:t xml:space="preserve"> меры по защите своих прав.</w:t>
      </w:r>
    </w:p>
    <w:p w14:paraId="49E7F47A" w14:textId="6269C91D" w:rsidR="00E40A97" w:rsidRPr="00E40A97" w:rsidRDefault="00E40A97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40A97">
        <w:rPr>
          <w:rFonts w:ascii="Arial" w:hAnsi="Arial" w:cs="Arial"/>
          <w:sz w:val="24"/>
          <w:szCs w:val="24"/>
        </w:rPr>
        <w:t xml:space="preserve">Если субъект персональных данных считает, что </w:t>
      </w:r>
      <w:r>
        <w:rPr>
          <w:rFonts w:ascii="Arial" w:hAnsi="Arial" w:cs="Arial"/>
          <w:sz w:val="24"/>
          <w:szCs w:val="24"/>
        </w:rPr>
        <w:t>Компания</w:t>
      </w:r>
      <w:r w:rsidRPr="00E40A97">
        <w:rPr>
          <w:rFonts w:ascii="Arial" w:hAnsi="Arial" w:cs="Arial"/>
          <w:sz w:val="24"/>
          <w:szCs w:val="24"/>
        </w:rPr>
        <w:t xml:space="preserve"> осуществляет обработку его персональных данных с нарушением требований </w:t>
      </w:r>
      <w:r>
        <w:rPr>
          <w:rFonts w:ascii="Arial" w:hAnsi="Arial" w:cs="Arial"/>
          <w:sz w:val="24"/>
          <w:szCs w:val="24"/>
        </w:rPr>
        <w:t>законодательства</w:t>
      </w:r>
      <w:r w:rsidRPr="00E40A97">
        <w:rPr>
          <w:rFonts w:ascii="Arial" w:hAnsi="Arial" w:cs="Arial"/>
          <w:sz w:val="24"/>
          <w:szCs w:val="24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>
        <w:rPr>
          <w:rFonts w:ascii="Arial" w:hAnsi="Arial" w:cs="Arial"/>
          <w:sz w:val="24"/>
          <w:szCs w:val="24"/>
        </w:rPr>
        <w:t>Компании</w:t>
      </w:r>
      <w:r w:rsidRPr="00E40A97">
        <w:rPr>
          <w:rFonts w:ascii="Arial" w:hAnsi="Arial" w:cs="Arial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14:paraId="629AB96B" w14:textId="77777777" w:rsidR="00E40A97" w:rsidRPr="00E40A97" w:rsidRDefault="00E40A97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40A97">
        <w:rPr>
          <w:rFonts w:ascii="Arial" w:hAnsi="Arial" w:cs="Arial"/>
          <w:sz w:val="24"/>
          <w:szCs w:val="24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bookmarkEnd w:id="47"/>
    <w:bookmarkEnd w:id="48"/>
    <w:bookmarkEnd w:id="49"/>
    <w:p w14:paraId="5B41456C" w14:textId="77777777" w:rsidR="00E40A97" w:rsidRPr="00E40A97" w:rsidRDefault="00E40A97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r w:rsidRPr="00E40A97">
        <w:rPr>
          <w:rFonts w:ascii="Arial" w:hAnsi="Arial" w:cs="Arial"/>
        </w:rPr>
        <w:t xml:space="preserve">Сведения о реализуемых требованиях к защите персональных данных </w:t>
      </w:r>
    </w:p>
    <w:p w14:paraId="721124DC" w14:textId="382132C0" w:rsidR="00E40A97" w:rsidRPr="00E40A97" w:rsidRDefault="00E40A97" w:rsidP="00B74144">
      <w:pPr>
        <w:pStyle w:val="3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before="0" w:after="120"/>
        <w:ind w:left="0" w:firstLine="0"/>
        <w:rPr>
          <w:rFonts w:ascii="Arial" w:hAnsi="Arial" w:cs="Arial"/>
          <w:sz w:val="24"/>
          <w:szCs w:val="24"/>
        </w:rPr>
      </w:pPr>
      <w:r w:rsidRPr="00E40A97">
        <w:rPr>
          <w:rFonts w:ascii="Arial" w:hAnsi="Arial" w:cs="Arial"/>
          <w:sz w:val="24"/>
          <w:szCs w:val="24"/>
        </w:rPr>
        <w:t xml:space="preserve">Защита персональных данных, обрабатываемых </w:t>
      </w:r>
      <w:r>
        <w:rPr>
          <w:rFonts w:ascii="Arial" w:hAnsi="Arial" w:cs="Arial"/>
          <w:sz w:val="24"/>
          <w:szCs w:val="24"/>
        </w:rPr>
        <w:t>Компанией</w:t>
      </w:r>
      <w:r w:rsidRPr="00E40A97">
        <w:rPr>
          <w:rFonts w:ascii="Arial" w:hAnsi="Arial" w:cs="Arial"/>
          <w:sz w:val="24"/>
          <w:szCs w:val="24"/>
        </w:rPr>
        <w:t>, обеспечивается реализацией правовых, организационных и технических мер, необходимых и достаточных для обеспечения требований законодательства в области защиты персональных данных.</w:t>
      </w:r>
    </w:p>
    <w:p w14:paraId="16C009F4" w14:textId="77777777" w:rsidR="00E40A97" w:rsidRPr="00E40A97" w:rsidRDefault="00E40A97" w:rsidP="00B74144">
      <w:pPr>
        <w:pStyle w:val="3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before="0" w:after="120"/>
        <w:ind w:left="0" w:firstLine="0"/>
        <w:rPr>
          <w:rFonts w:ascii="Arial" w:hAnsi="Arial" w:cs="Arial"/>
          <w:sz w:val="24"/>
          <w:szCs w:val="24"/>
        </w:rPr>
      </w:pPr>
      <w:r w:rsidRPr="00E40A97">
        <w:rPr>
          <w:rFonts w:ascii="Arial" w:hAnsi="Arial" w:cs="Arial"/>
          <w:sz w:val="24"/>
          <w:szCs w:val="24"/>
        </w:rPr>
        <w:t>Правовые меры включают в себя:</w:t>
      </w:r>
    </w:p>
    <w:p w14:paraId="604A9D32" w14:textId="2C549ECF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разработку локальных актов </w:t>
      </w:r>
      <w:r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>, реализую</w:t>
      </w:r>
      <w:r w:rsidR="006A784A">
        <w:rPr>
          <w:sz w:val="24"/>
          <w:szCs w:val="24"/>
        </w:rPr>
        <w:t>щих требования законодательства</w:t>
      </w:r>
      <w:r w:rsidRPr="00E40A97">
        <w:rPr>
          <w:sz w:val="24"/>
          <w:szCs w:val="24"/>
        </w:rPr>
        <w:t>;</w:t>
      </w:r>
    </w:p>
    <w:p w14:paraId="297D72EA" w14:textId="7C676A78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отказ от любых способов обработки персональных данных, не соответствующих целям, заранее определенны</w:t>
      </w:r>
      <w:r w:rsidR="002F0E3B">
        <w:rPr>
          <w:sz w:val="24"/>
          <w:szCs w:val="24"/>
        </w:rPr>
        <w:t>м</w:t>
      </w:r>
      <w:r w:rsidRPr="00E40A97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Компанией</w:t>
      </w:r>
      <w:r w:rsidRPr="00E40A97">
        <w:rPr>
          <w:sz w:val="24"/>
          <w:szCs w:val="24"/>
        </w:rPr>
        <w:t>.</w:t>
      </w:r>
    </w:p>
    <w:p w14:paraId="4CAE3620" w14:textId="05EB1939" w:rsidR="00E40A97" w:rsidRPr="00E40A97" w:rsidRDefault="00E40A97" w:rsidP="00B74144">
      <w:pPr>
        <w:pStyle w:val="3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before="0" w:after="120"/>
        <w:ind w:left="0" w:firstLine="0"/>
        <w:rPr>
          <w:rFonts w:ascii="Arial" w:hAnsi="Arial" w:cs="Arial"/>
          <w:sz w:val="24"/>
          <w:szCs w:val="24"/>
        </w:rPr>
      </w:pPr>
      <w:r w:rsidRPr="00E40A97">
        <w:rPr>
          <w:rFonts w:ascii="Arial" w:hAnsi="Arial" w:cs="Arial"/>
          <w:sz w:val="24"/>
          <w:szCs w:val="24"/>
        </w:rPr>
        <w:t>Организационные меры включают:</w:t>
      </w:r>
    </w:p>
    <w:p w14:paraId="525F4F87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назначение лица, ответственного за организацию обработки персональных данных;</w:t>
      </w:r>
    </w:p>
    <w:p w14:paraId="2D7AC915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7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назначение лица, ответственного за обеспечение безопасности персональных данных в информационных системах персональных данных;</w:t>
      </w:r>
    </w:p>
    <w:p w14:paraId="5A80F8B4" w14:textId="5AE073C6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ограничение состава работников </w:t>
      </w:r>
      <w:r w:rsidR="0055381E"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>, имеющих доступ к персональным данным, и организацию разрешительной системы доступа к ним</w:t>
      </w:r>
    </w:p>
    <w:p w14:paraId="20D1F592" w14:textId="505759E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ознакомление работников </w:t>
      </w:r>
      <w:r w:rsidR="0055381E"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 xml:space="preserve"> с положениями законодательства Российской Федерации о персональных данных, в том числе с требованиями к защите персональных данных, с </w:t>
      </w:r>
      <w:r w:rsidR="0055381E">
        <w:rPr>
          <w:sz w:val="24"/>
          <w:szCs w:val="24"/>
        </w:rPr>
        <w:t>Политикой</w:t>
      </w:r>
      <w:r w:rsidRPr="00E40A97">
        <w:rPr>
          <w:sz w:val="24"/>
          <w:szCs w:val="24"/>
        </w:rPr>
        <w:t xml:space="preserve">, другими локальными актами </w:t>
      </w:r>
      <w:r w:rsidR="00756390"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 xml:space="preserve"> по вопросам обработки персональных данных;</w:t>
      </w:r>
    </w:p>
    <w:p w14:paraId="31C6B642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обучение всех категорий работников, непосредственно осуществляющих обработку персональных данных, правилам работы с ними и обеспечения безопасности обрабатываемых данных;</w:t>
      </w:r>
    </w:p>
    <w:p w14:paraId="2F4AE21C" w14:textId="1C890F25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определение в должностных инструкциях работников </w:t>
      </w:r>
      <w:r w:rsidR="0055381E">
        <w:rPr>
          <w:sz w:val="24"/>
          <w:szCs w:val="24"/>
        </w:rPr>
        <w:t>Компании</w:t>
      </w:r>
      <w:r w:rsidR="0055381E" w:rsidRPr="00E40A97">
        <w:rPr>
          <w:sz w:val="24"/>
          <w:szCs w:val="24"/>
        </w:rPr>
        <w:t xml:space="preserve"> </w:t>
      </w:r>
      <w:r w:rsidRPr="00E40A97">
        <w:rPr>
          <w:sz w:val="24"/>
          <w:szCs w:val="24"/>
        </w:rPr>
        <w:t>обязанностей по обеспечению безопасности обработки персональных данных и ответственности за нарушение установленного порядка;</w:t>
      </w:r>
    </w:p>
    <w:p w14:paraId="66D127BB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регламентацию процессов обработки персональных данных;</w:t>
      </w:r>
    </w:p>
    <w:p w14:paraId="00EE2FCB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lastRenderedPageBreak/>
        <w:t>организацию учёта материальных носителей персональных данных и их хранения, обеспечивающих предотвращение хищения, подмены, несанкционированного копирования и уничтожения;</w:t>
      </w:r>
    </w:p>
    <w:p w14:paraId="4CAC1FB7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определение угроз безопасности персональных данных при их обработке в информационных системах, формирование на их основе моделей угроз;</w:t>
      </w:r>
    </w:p>
    <w:p w14:paraId="02498654" w14:textId="2C60A732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размещение технических средств обработки персональных данных в пределах охраняемой территории </w:t>
      </w:r>
      <w:r w:rsidR="0055381E">
        <w:rPr>
          <w:sz w:val="24"/>
          <w:szCs w:val="24"/>
        </w:rPr>
        <w:t>Компании или дата-центра</w:t>
      </w:r>
      <w:r w:rsidRPr="00E40A97">
        <w:rPr>
          <w:sz w:val="24"/>
          <w:szCs w:val="24"/>
        </w:rPr>
        <w:t>;</w:t>
      </w:r>
    </w:p>
    <w:p w14:paraId="59B2F119" w14:textId="7F2AD0C0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ограничение допуска посторонних лиц в помещения </w:t>
      </w:r>
      <w:r w:rsidR="0055381E">
        <w:rPr>
          <w:sz w:val="24"/>
          <w:szCs w:val="24"/>
        </w:rPr>
        <w:t>Компании и дата-центра</w:t>
      </w:r>
      <w:r w:rsidRPr="00E40A97">
        <w:rPr>
          <w:sz w:val="24"/>
          <w:szCs w:val="24"/>
        </w:rPr>
        <w:t xml:space="preserve">, недопущение их нахождения в помещениях, где ведется работа с персональными данными и размещаются технические средства их обработки, без контроля со стороны работников </w:t>
      </w:r>
      <w:r w:rsidR="002F0E3B">
        <w:rPr>
          <w:sz w:val="24"/>
          <w:szCs w:val="24"/>
        </w:rPr>
        <w:t>Компании</w:t>
      </w:r>
      <w:r w:rsidR="0055381E">
        <w:rPr>
          <w:sz w:val="24"/>
          <w:szCs w:val="24"/>
        </w:rPr>
        <w:t xml:space="preserve"> или дата-центра</w:t>
      </w:r>
      <w:r w:rsidRPr="00E40A97">
        <w:rPr>
          <w:sz w:val="24"/>
          <w:szCs w:val="24"/>
        </w:rPr>
        <w:t>.</w:t>
      </w:r>
    </w:p>
    <w:p w14:paraId="40D828D9" w14:textId="77777777" w:rsidR="00E40A97" w:rsidRPr="00E40A97" w:rsidRDefault="00E40A97" w:rsidP="00B74144">
      <w:pPr>
        <w:pStyle w:val="3"/>
        <w:numPr>
          <w:ilvl w:val="1"/>
          <w:numId w:val="8"/>
        </w:numPr>
        <w:tabs>
          <w:tab w:val="clear" w:pos="5557"/>
          <w:tab w:val="num" w:pos="0"/>
          <w:tab w:val="left" w:pos="567"/>
        </w:tabs>
        <w:spacing w:before="0" w:after="120"/>
        <w:ind w:left="0" w:firstLine="0"/>
        <w:rPr>
          <w:rFonts w:ascii="Arial" w:hAnsi="Arial" w:cs="Arial"/>
          <w:sz w:val="24"/>
          <w:szCs w:val="24"/>
        </w:rPr>
      </w:pPr>
      <w:r w:rsidRPr="00E40A97">
        <w:rPr>
          <w:rFonts w:ascii="Arial" w:hAnsi="Arial" w:cs="Arial"/>
          <w:sz w:val="24"/>
          <w:szCs w:val="24"/>
        </w:rPr>
        <w:t>Технические меры включают в себя:</w:t>
      </w:r>
    </w:p>
    <w:p w14:paraId="3FA3D25E" w14:textId="442240C2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определение типа угроз</w:t>
      </w:r>
      <w:r w:rsidR="00131797">
        <w:rPr>
          <w:sz w:val="24"/>
          <w:szCs w:val="24"/>
        </w:rPr>
        <w:t xml:space="preserve"> (модель угроз)</w:t>
      </w:r>
      <w:r w:rsidRPr="00E40A97">
        <w:rPr>
          <w:sz w:val="24"/>
          <w:szCs w:val="24"/>
        </w:rPr>
        <w:t xml:space="preserve"> безопасности персональных данных, актуальных для информационных систем персональных данных с учетом оценки возможного вреда субъектам персональных данных, который может быть причинен в случае нарушения требований безопасности, определение уровня защищенности персональных данных и реализацию требований к защите персональных данных при их обработке в информационных системах, исполнение которых обеспечивает установленные уровни защищенности персональных данных; </w:t>
      </w:r>
    </w:p>
    <w:p w14:paraId="0ACA2935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разработку на основе модели угроз системы защиты персональных данных для установленных Правительством Российской Федерации уровней защищенности персональных данных при их обработке в информационных системах;</w:t>
      </w:r>
    </w:p>
    <w:p w14:paraId="089B8D8E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использование для нейтрализации актуальных угроз средств защиты информации, прошедших процедуру оценки соответствия;</w:t>
      </w:r>
    </w:p>
    <w:p w14:paraId="52923602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оценку эффективности принимаемых мер по обеспечению безопасности персональных данных; </w:t>
      </w:r>
    </w:p>
    <w:p w14:paraId="4E2ED81F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реализацию разрешительной системы доступа работников к персональным данным, обрабатываемым в информационных системах, и программно-аппаратным и программным средствам защиты информации;</w:t>
      </w:r>
    </w:p>
    <w:p w14:paraId="7625FE97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регистрацию и учёт действий c персональными данными пользователей информационных систем, где обрабатываются персональные данные;</w:t>
      </w:r>
    </w:p>
    <w:p w14:paraId="2AA4E530" w14:textId="0240975D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выявление вредоносного программного обеспечения (применение антивирусных программ) на узлах информационной сети </w:t>
      </w:r>
      <w:r w:rsidR="0055381E"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>;</w:t>
      </w:r>
    </w:p>
    <w:p w14:paraId="12F91F82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безопасное межсетевое взаимодействие (применение межсетевого экранирования);</w:t>
      </w:r>
    </w:p>
    <w:p w14:paraId="7A3A731F" w14:textId="0C59A321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обнаружение вторжений в информационную систему </w:t>
      </w:r>
      <w:r w:rsidR="0055381E"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>, нарушающих или создающих предпосылки к нарушению установленных требований по обеспечению безопасности персональных данных;</w:t>
      </w:r>
    </w:p>
    <w:p w14:paraId="2F5F759B" w14:textId="00F1BA5B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 xml:space="preserve">шифрование передаваемых по незащищенным каналам связи, в том числе через сеть интернет, персональных данных как при получении их от контрагентов с целью исполнения договора с ними, так при их отправке в обособленные структурные подразделения </w:t>
      </w:r>
      <w:r w:rsidR="0055381E">
        <w:rPr>
          <w:sz w:val="24"/>
          <w:szCs w:val="24"/>
        </w:rPr>
        <w:t>Компании</w:t>
      </w:r>
      <w:r w:rsidRPr="00E40A97">
        <w:rPr>
          <w:sz w:val="24"/>
          <w:szCs w:val="24"/>
        </w:rPr>
        <w:t>;</w:t>
      </w:r>
    </w:p>
    <w:p w14:paraId="7C2F9332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lastRenderedPageBreak/>
        <w:t>восстановление персональных данных, модифицированных или уничтоженных вследствие несанкционированного доступа к ним (систему резервного копирования и восстановления персональных данных);</w:t>
      </w:r>
    </w:p>
    <w:p w14:paraId="482EE7D7" w14:textId="77777777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4"/>
          <w:szCs w:val="24"/>
        </w:rPr>
      </w:pPr>
      <w:r w:rsidRPr="00E40A97">
        <w:rPr>
          <w:sz w:val="24"/>
          <w:szCs w:val="24"/>
        </w:rPr>
        <w:t>периодическое проведение мониторинга действий пользователей, разбирательств по фактам нарушения требований безопасности персональных данных;</w:t>
      </w:r>
    </w:p>
    <w:p w14:paraId="4A80F48D" w14:textId="02FB835C" w:rsidR="00E40A97" w:rsidRPr="00E40A97" w:rsidRDefault="00E40A97" w:rsidP="00B74144">
      <w:pPr>
        <w:pStyle w:val="ConsPlusNormal"/>
        <w:numPr>
          <w:ilvl w:val="0"/>
          <w:numId w:val="10"/>
        </w:numPr>
        <w:tabs>
          <w:tab w:val="clear" w:pos="720"/>
          <w:tab w:val="num" w:pos="561"/>
          <w:tab w:val="num" w:pos="644"/>
        </w:tabs>
        <w:spacing w:after="120"/>
        <w:ind w:left="561" w:hanging="374"/>
        <w:jc w:val="both"/>
        <w:rPr>
          <w:sz w:val="28"/>
          <w:szCs w:val="28"/>
        </w:rPr>
      </w:pPr>
      <w:r w:rsidRPr="00E40A97">
        <w:rPr>
          <w:sz w:val="24"/>
          <w:szCs w:val="24"/>
        </w:rPr>
        <w:t>контроль за выполнением настоящих требований (самостоятельно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информации) не реже 1 раза в 3 года.</w:t>
      </w:r>
    </w:p>
    <w:p w14:paraId="5032B012" w14:textId="77777777" w:rsidR="00E40A97" w:rsidRPr="0055381E" w:rsidRDefault="00E40A97" w:rsidP="00B74144">
      <w:pPr>
        <w:pStyle w:val="11"/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r w:rsidRPr="0055381E">
        <w:rPr>
          <w:rFonts w:ascii="Arial" w:hAnsi="Arial" w:cs="Arial"/>
        </w:rPr>
        <w:t>Заключительные положения</w:t>
      </w:r>
    </w:p>
    <w:p w14:paraId="43997D21" w14:textId="14FE5A73" w:rsidR="00E40A97" w:rsidRPr="0055381E" w:rsidRDefault="00E40A97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709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5381E">
        <w:rPr>
          <w:rFonts w:ascii="Arial" w:hAnsi="Arial" w:cs="Arial"/>
          <w:sz w:val="24"/>
          <w:szCs w:val="24"/>
        </w:rPr>
        <w:t xml:space="preserve">Иные обязанности и права </w:t>
      </w:r>
      <w:r w:rsidR="0055381E">
        <w:rPr>
          <w:rFonts w:ascii="Arial" w:hAnsi="Arial" w:cs="Arial"/>
          <w:sz w:val="24"/>
          <w:szCs w:val="24"/>
        </w:rPr>
        <w:t>Компании</w:t>
      </w:r>
      <w:r w:rsidR="0055381E" w:rsidRPr="00E40A97">
        <w:rPr>
          <w:rFonts w:ascii="Arial" w:hAnsi="Arial" w:cs="Arial"/>
          <w:sz w:val="24"/>
          <w:szCs w:val="24"/>
        </w:rPr>
        <w:t xml:space="preserve"> </w:t>
      </w:r>
      <w:r w:rsidRPr="0055381E">
        <w:rPr>
          <w:rFonts w:ascii="Arial" w:hAnsi="Arial" w:cs="Arial"/>
          <w:sz w:val="24"/>
          <w:szCs w:val="24"/>
        </w:rPr>
        <w:t>как оператора персональных данных и лица, организующего их обработку по поручению других операторов, определяются законодательством Российской Федерации в области персональных данных.</w:t>
      </w:r>
    </w:p>
    <w:p w14:paraId="7262259D" w14:textId="2897459F" w:rsidR="00E40A97" w:rsidRPr="0055381E" w:rsidRDefault="00E40A97" w:rsidP="00B74144">
      <w:pPr>
        <w:pStyle w:val="af5"/>
        <w:numPr>
          <w:ilvl w:val="1"/>
          <w:numId w:val="8"/>
        </w:numPr>
        <w:tabs>
          <w:tab w:val="clear" w:pos="5557"/>
          <w:tab w:val="num" w:pos="0"/>
          <w:tab w:val="left" w:pos="709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5381E">
        <w:rPr>
          <w:rFonts w:ascii="Arial" w:hAnsi="Arial" w:cs="Arial"/>
          <w:sz w:val="24"/>
          <w:szCs w:val="24"/>
        </w:rPr>
        <w:t xml:space="preserve">Должностные лица и Работники </w:t>
      </w:r>
      <w:r w:rsidR="0055381E">
        <w:rPr>
          <w:rFonts w:ascii="Arial" w:hAnsi="Arial" w:cs="Arial"/>
          <w:sz w:val="24"/>
          <w:szCs w:val="24"/>
        </w:rPr>
        <w:t>Компании</w:t>
      </w:r>
      <w:r w:rsidRPr="0055381E">
        <w:rPr>
          <w:rFonts w:ascii="Arial" w:hAnsi="Arial" w:cs="Arial"/>
          <w:sz w:val="24"/>
          <w:szCs w:val="24"/>
        </w:rPr>
        <w:t xml:space="preserve">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соответствии с законодательством. </w:t>
      </w:r>
    </w:p>
    <w:sectPr w:rsidR="00E40A97" w:rsidRPr="0055381E" w:rsidSect="00EC59F8">
      <w:headerReference w:type="default" r:id="rId8"/>
      <w:footerReference w:type="default" r:id="rId9"/>
      <w:pgSz w:w="11906" w:h="16838"/>
      <w:pgMar w:top="1383" w:right="991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114E" w14:textId="77777777" w:rsidR="00DF39E6" w:rsidRDefault="00DF39E6" w:rsidP="00EC64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992D0D" w14:textId="77777777" w:rsidR="00DF39E6" w:rsidRDefault="00DF39E6" w:rsidP="00EC64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196267"/>
      <w:docPartObj>
        <w:docPartGallery w:val="Page Numbers (Bottom of Page)"/>
        <w:docPartUnique/>
      </w:docPartObj>
    </w:sdtPr>
    <w:sdtEndPr/>
    <w:sdtContent>
      <w:p w14:paraId="25F59E38" w14:textId="1BAA1157" w:rsidR="0055381E" w:rsidRDefault="0055381E">
        <w:pPr>
          <w:pStyle w:val="ac"/>
          <w:jc w:val="right"/>
        </w:pPr>
        <w:r w:rsidRPr="0055381E">
          <w:rPr>
            <w:rFonts w:ascii="Arial" w:hAnsi="Arial" w:cs="Arial"/>
            <w:sz w:val="24"/>
            <w:szCs w:val="24"/>
          </w:rPr>
          <w:fldChar w:fldCharType="begin"/>
        </w:r>
        <w:r w:rsidRPr="0055381E">
          <w:rPr>
            <w:rFonts w:ascii="Arial" w:hAnsi="Arial" w:cs="Arial"/>
            <w:sz w:val="24"/>
            <w:szCs w:val="24"/>
          </w:rPr>
          <w:instrText>PAGE   \* MERGEFORMAT</w:instrText>
        </w:r>
        <w:r w:rsidRPr="0055381E">
          <w:rPr>
            <w:rFonts w:ascii="Arial" w:hAnsi="Arial" w:cs="Arial"/>
            <w:sz w:val="24"/>
            <w:szCs w:val="24"/>
          </w:rPr>
          <w:fldChar w:fldCharType="separate"/>
        </w:r>
        <w:r w:rsidR="00AB45E7">
          <w:rPr>
            <w:rFonts w:ascii="Arial" w:hAnsi="Arial" w:cs="Arial"/>
            <w:noProof/>
            <w:sz w:val="24"/>
            <w:szCs w:val="24"/>
          </w:rPr>
          <w:t>12</w:t>
        </w:r>
        <w:r w:rsidRPr="0055381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8DB7ED" w14:textId="77777777" w:rsidR="0055381E" w:rsidRDefault="005538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92A4" w14:textId="77777777" w:rsidR="00DF39E6" w:rsidRDefault="00DF39E6" w:rsidP="00EC64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793D07" w14:textId="77777777" w:rsidR="00DF39E6" w:rsidRDefault="00DF39E6" w:rsidP="00EC64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7263" w14:textId="77777777" w:rsidR="003A78D1" w:rsidRDefault="003A78D1" w:rsidP="003A78D1">
    <w:pPr>
      <w:pStyle w:val="aa"/>
      <w:ind w:left="1701"/>
      <w:jc w:val="right"/>
      <w:rPr>
        <w:rFonts w:ascii="Arial" w:hAnsi="Arial" w:cs="Arial"/>
        <w:i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C92EF" wp14:editId="634522D7">
              <wp:simplePos x="0" y="0"/>
              <wp:positionH relativeFrom="column">
                <wp:posOffset>-8866</wp:posOffset>
              </wp:positionH>
              <wp:positionV relativeFrom="paragraph">
                <wp:posOffset>377582</wp:posOffset>
              </wp:positionV>
              <wp:extent cx="6107953" cy="0"/>
              <wp:effectExtent l="0" t="0" r="2667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953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42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29.75pt;width:48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e7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" strokeweight=".1pt"/>
          </w:pict>
        </mc:Fallback>
      </mc:AlternateContent>
    </w:r>
    <w:r w:rsidR="0055381E" w:rsidRPr="0055381E">
      <w:rPr>
        <w:rFonts w:ascii="Arial" w:hAnsi="Arial" w:cs="Arial"/>
        <w:i/>
        <w:iCs/>
        <w:sz w:val="24"/>
        <w:szCs w:val="24"/>
      </w:rPr>
      <w:t>Политика</w:t>
    </w:r>
    <w:r w:rsidR="0055381E">
      <w:rPr>
        <w:rFonts w:ascii="Arial" w:hAnsi="Arial" w:cs="Arial"/>
        <w:i/>
        <w:iCs/>
        <w:sz w:val="24"/>
        <w:szCs w:val="24"/>
      </w:rPr>
      <w:t xml:space="preserve"> </w:t>
    </w:r>
    <w:r w:rsidR="0055381E" w:rsidRPr="0055381E">
      <w:rPr>
        <w:rFonts w:ascii="Arial" w:hAnsi="Arial" w:cs="Arial"/>
        <w:i/>
        <w:iCs/>
        <w:sz w:val="24"/>
        <w:szCs w:val="24"/>
      </w:rPr>
      <w:t xml:space="preserve">в отношении обработки персональных данных </w:t>
    </w:r>
  </w:p>
  <w:p w14:paraId="3D69061A" w14:textId="1EC303DA" w:rsidR="0055381E" w:rsidRDefault="0055381E" w:rsidP="003A78D1">
    <w:pPr>
      <w:pStyle w:val="aa"/>
      <w:ind w:left="1134"/>
      <w:jc w:val="right"/>
    </w:pPr>
    <w:r w:rsidRPr="0055381E">
      <w:rPr>
        <w:rFonts w:ascii="Arial" w:hAnsi="Arial" w:cs="Arial"/>
        <w:i/>
        <w:iCs/>
        <w:sz w:val="24"/>
        <w:szCs w:val="24"/>
      </w:rPr>
      <w:t>и сведения о реализуемых требованиях к защите персональных данных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80"/>
    <w:multiLevelType w:val="hybridMultilevel"/>
    <w:tmpl w:val="ED50A13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F035B"/>
    <w:multiLevelType w:val="multilevel"/>
    <w:tmpl w:val="ACAE2E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65" w:hanging="76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4"/>
        </w:tabs>
        <w:ind w:left="119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01A30253"/>
    <w:multiLevelType w:val="multilevel"/>
    <w:tmpl w:val="9B208E9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0E26B8"/>
    <w:multiLevelType w:val="hybridMultilevel"/>
    <w:tmpl w:val="E79CFA0C"/>
    <w:lvl w:ilvl="0" w:tplc="6658A4AA">
      <w:start w:val="1"/>
      <w:numFmt w:val="decimal"/>
      <w:lvlText w:val="%1."/>
      <w:lvlJc w:val="left"/>
      <w:pPr>
        <w:ind w:left="1068" w:hanging="360"/>
      </w:pPr>
      <w:rPr>
        <w:rFonts w:hAnsi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E12667"/>
    <w:multiLevelType w:val="hybridMultilevel"/>
    <w:tmpl w:val="0A98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3AE0"/>
    <w:multiLevelType w:val="multilevel"/>
    <w:tmpl w:val="4C00FAFA"/>
    <w:lvl w:ilvl="0">
      <w:start w:val="1"/>
      <w:numFmt w:val="decimal"/>
      <w:lvlText w:val="11.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B24561"/>
    <w:multiLevelType w:val="multilevel"/>
    <w:tmpl w:val="AA52A85C"/>
    <w:lvl w:ilvl="0">
      <w:start w:val="1"/>
      <w:numFmt w:val="decimal"/>
      <w:lvlText w:val="4.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21F4C"/>
    <w:multiLevelType w:val="multilevel"/>
    <w:tmpl w:val="46966F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65" w:hanging="765"/>
      </w:pPr>
      <w:rPr>
        <w:rFonts w:hint="default"/>
        <w:b w:val="0"/>
        <w:bCs w:val="0"/>
      </w:rPr>
    </w:lvl>
    <w:lvl w:ilvl="2">
      <w:start w:val="1"/>
      <w:numFmt w:val="decimal"/>
      <w:lvlText w:val="%1.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119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5E15A7A"/>
    <w:multiLevelType w:val="multilevel"/>
    <w:tmpl w:val="C23AB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7"/>
        </w:tabs>
        <w:ind w:left="5585" w:hanging="765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11.3.%3."/>
      <w:lvlJc w:val="left"/>
      <w:pPr>
        <w:tabs>
          <w:tab w:val="num" w:pos="1447"/>
        </w:tabs>
        <w:ind w:left="1447" w:hanging="737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91" w:hanging="34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2AA93D71"/>
    <w:multiLevelType w:val="hybridMultilevel"/>
    <w:tmpl w:val="BBF6792A"/>
    <w:lvl w:ilvl="0" w:tplc="E2F6BCB0">
      <w:start w:val="1"/>
      <w:numFmt w:val="bullet"/>
      <w:pStyle w:val="ReignVox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9410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EAF98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5161A0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E7268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E876D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BAEEB36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3B20BD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9C26F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FB2B55"/>
    <w:multiLevelType w:val="multilevel"/>
    <w:tmpl w:val="6C7C6FDE"/>
    <w:lvl w:ilvl="0">
      <w:start w:val="1"/>
      <w:numFmt w:val="bullet"/>
      <w:pStyle w:val="a"/>
      <w:lvlText w:val="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1" w15:restartNumberingAfterBreak="0">
    <w:nsid w:val="352220EB"/>
    <w:multiLevelType w:val="hybridMultilevel"/>
    <w:tmpl w:val="8EE204FE"/>
    <w:lvl w:ilvl="0" w:tplc="8DD478EC">
      <w:start w:val="1"/>
      <w:numFmt w:val="bullet"/>
      <w:pStyle w:val="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2"/>
      <w:numFmt w:val="decimal"/>
      <w:lvlText w:val="8.2.2.%2.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871E8"/>
    <w:multiLevelType w:val="multilevel"/>
    <w:tmpl w:val="19B6AA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65" w:hanging="765"/>
      </w:pPr>
      <w:rPr>
        <w:rFonts w:hint="default"/>
        <w:b w:val="0"/>
        <w:bCs w:val="0"/>
      </w:rPr>
    </w:lvl>
    <w:lvl w:ilvl="2">
      <w:start w:val="1"/>
      <w:numFmt w:val="decimal"/>
      <w:lvlText w:val="11.6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4"/>
        </w:tabs>
        <w:ind w:left="119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 w15:restartNumberingAfterBreak="0">
    <w:nsid w:val="3E8E1BD1"/>
    <w:multiLevelType w:val="multilevel"/>
    <w:tmpl w:val="03EE0AA2"/>
    <w:lvl w:ilvl="0">
      <w:start w:val="1"/>
      <w:numFmt w:val="decimal"/>
      <w:pStyle w:val="-0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49E19D5"/>
    <w:multiLevelType w:val="multilevel"/>
    <w:tmpl w:val="29029940"/>
    <w:lvl w:ilvl="0">
      <w:start w:val="1"/>
      <w:numFmt w:val="decimal"/>
      <w:lvlText w:val="1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976242"/>
    <w:multiLevelType w:val="hybridMultilevel"/>
    <w:tmpl w:val="82568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3469D0"/>
    <w:multiLevelType w:val="multilevel"/>
    <w:tmpl w:val="4EB27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E55036"/>
    <w:multiLevelType w:val="hybridMultilevel"/>
    <w:tmpl w:val="5FD01A74"/>
    <w:lvl w:ilvl="0" w:tplc="24D443A4">
      <w:start w:val="1"/>
      <w:numFmt w:val="decimal"/>
      <w:lvlText w:val="1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48B0"/>
    <w:multiLevelType w:val="hybridMultilevel"/>
    <w:tmpl w:val="B2E46EA0"/>
    <w:lvl w:ilvl="0" w:tplc="2EACC976">
      <w:start w:val="1"/>
      <w:numFmt w:val="decimal"/>
      <w:pStyle w:val="a0"/>
      <w:lvlText w:val="Приложение %1."/>
      <w:lvlJc w:val="left"/>
      <w:pPr>
        <w:ind w:left="1495" w:hanging="360"/>
      </w:pPr>
      <w:rPr>
        <w:rFonts w:ascii="Arial" w:hAnsi="Arial" w:cs="Arial" w:hint="default"/>
        <w:b/>
        <w:bCs/>
        <w:color w:val="auto"/>
      </w:rPr>
    </w:lvl>
    <w:lvl w:ilvl="1" w:tplc="28A463FE">
      <w:start w:val="1"/>
      <w:numFmt w:val="lowerLetter"/>
      <w:lvlText w:val="%2."/>
      <w:lvlJc w:val="left"/>
      <w:pPr>
        <w:ind w:left="2575" w:hanging="360"/>
      </w:pPr>
    </w:lvl>
    <w:lvl w:ilvl="2" w:tplc="6E94BB84">
      <w:start w:val="1"/>
      <w:numFmt w:val="lowerRoman"/>
      <w:lvlText w:val="%3."/>
      <w:lvlJc w:val="right"/>
      <w:pPr>
        <w:ind w:left="3295" w:hanging="180"/>
      </w:pPr>
    </w:lvl>
    <w:lvl w:ilvl="3" w:tplc="4ADAEC84">
      <w:start w:val="1"/>
      <w:numFmt w:val="decimal"/>
      <w:lvlText w:val="%4."/>
      <w:lvlJc w:val="left"/>
      <w:pPr>
        <w:ind w:left="4015" w:hanging="360"/>
      </w:pPr>
    </w:lvl>
    <w:lvl w:ilvl="4" w:tplc="1AC6A752">
      <w:start w:val="1"/>
      <w:numFmt w:val="lowerLetter"/>
      <w:lvlText w:val="%5."/>
      <w:lvlJc w:val="left"/>
      <w:pPr>
        <w:ind w:left="4735" w:hanging="360"/>
      </w:pPr>
    </w:lvl>
    <w:lvl w:ilvl="5" w:tplc="A13C2CC2">
      <w:start w:val="1"/>
      <w:numFmt w:val="lowerRoman"/>
      <w:lvlText w:val="%6."/>
      <w:lvlJc w:val="right"/>
      <w:pPr>
        <w:ind w:left="5455" w:hanging="180"/>
      </w:pPr>
    </w:lvl>
    <w:lvl w:ilvl="6" w:tplc="70A60EA6">
      <w:start w:val="1"/>
      <w:numFmt w:val="decimal"/>
      <w:lvlText w:val="%7."/>
      <w:lvlJc w:val="left"/>
      <w:pPr>
        <w:ind w:left="6175" w:hanging="360"/>
      </w:pPr>
    </w:lvl>
    <w:lvl w:ilvl="7" w:tplc="548A8952">
      <w:start w:val="1"/>
      <w:numFmt w:val="lowerLetter"/>
      <w:lvlText w:val="%8."/>
      <w:lvlJc w:val="left"/>
      <w:pPr>
        <w:ind w:left="6895" w:hanging="360"/>
      </w:pPr>
    </w:lvl>
    <w:lvl w:ilvl="8" w:tplc="95DEE4B4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590728F5"/>
    <w:multiLevelType w:val="hybridMultilevel"/>
    <w:tmpl w:val="F8F0AA74"/>
    <w:lvl w:ilvl="0" w:tplc="880E0C68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033699"/>
    <w:multiLevelType w:val="hybridMultilevel"/>
    <w:tmpl w:val="5F8E4C9C"/>
    <w:lvl w:ilvl="0" w:tplc="9584808E">
      <w:start w:val="1"/>
      <w:numFmt w:val="decimal"/>
      <w:lvlText w:val="7.5.%1."/>
      <w:lvlJc w:val="left"/>
      <w:pPr>
        <w:ind w:left="114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691221"/>
    <w:multiLevelType w:val="hybridMultilevel"/>
    <w:tmpl w:val="84DEBB88"/>
    <w:lvl w:ilvl="0" w:tplc="858834D0">
      <w:start w:val="1"/>
      <w:numFmt w:val="decimal"/>
      <w:lvlText w:val="1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34B7E"/>
    <w:multiLevelType w:val="multilevel"/>
    <w:tmpl w:val="CA220C5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5557"/>
        </w:tabs>
        <w:ind w:left="5585" w:hanging="765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11.3.%3."/>
      <w:lvlJc w:val="left"/>
      <w:pPr>
        <w:tabs>
          <w:tab w:val="num" w:pos="1447"/>
        </w:tabs>
        <w:ind w:left="1447" w:hanging="737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91" w:hanging="34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3" w15:restartNumberingAfterBreak="0">
    <w:nsid w:val="69C90BAA"/>
    <w:multiLevelType w:val="hybridMultilevel"/>
    <w:tmpl w:val="63DA31D8"/>
    <w:lvl w:ilvl="0" w:tplc="BC745440">
      <w:start w:val="1"/>
      <w:numFmt w:val="decimal"/>
      <w:lvlText w:val="11.3.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D4AED"/>
    <w:multiLevelType w:val="hybridMultilevel"/>
    <w:tmpl w:val="40E8713C"/>
    <w:lvl w:ilvl="0" w:tplc="1E8C6752">
      <w:start w:val="1"/>
      <w:numFmt w:val="decimal"/>
      <w:lvlText w:val="1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03343"/>
    <w:multiLevelType w:val="hybridMultilevel"/>
    <w:tmpl w:val="F33CC5B4"/>
    <w:lvl w:ilvl="0" w:tplc="BBDEC80C">
      <w:start w:val="1"/>
      <w:numFmt w:val="decimal"/>
      <w:lvlText w:val="11.2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1153"/>
    <w:multiLevelType w:val="hybridMultilevel"/>
    <w:tmpl w:val="8B4C7904"/>
    <w:lvl w:ilvl="0" w:tplc="89284F46">
      <w:start w:val="1"/>
      <w:numFmt w:val="decimal"/>
      <w:pStyle w:val="10"/>
      <w:lvlText w:val="%1."/>
      <w:lvlJc w:val="left"/>
      <w:pPr>
        <w:ind w:left="928" w:hanging="360"/>
      </w:pPr>
      <w:rPr>
        <w:rFonts w:hint="default"/>
      </w:rPr>
    </w:lvl>
    <w:lvl w:ilvl="1" w:tplc="86A6302A">
      <w:start w:val="1"/>
      <w:numFmt w:val="lowerLetter"/>
      <w:lvlText w:val="%2."/>
      <w:lvlJc w:val="left"/>
      <w:pPr>
        <w:ind w:left="1157" w:hanging="360"/>
      </w:pPr>
    </w:lvl>
    <w:lvl w:ilvl="2" w:tplc="21145990">
      <w:start w:val="1"/>
      <w:numFmt w:val="lowerRoman"/>
      <w:lvlText w:val="%3."/>
      <w:lvlJc w:val="right"/>
      <w:pPr>
        <w:ind w:left="1877" w:hanging="180"/>
      </w:pPr>
    </w:lvl>
    <w:lvl w:ilvl="3" w:tplc="73EEE27C">
      <w:start w:val="1"/>
      <w:numFmt w:val="decimal"/>
      <w:lvlText w:val="%4."/>
      <w:lvlJc w:val="left"/>
      <w:pPr>
        <w:ind w:left="2597" w:hanging="360"/>
      </w:pPr>
    </w:lvl>
    <w:lvl w:ilvl="4" w:tplc="2F900BFE">
      <w:start w:val="1"/>
      <w:numFmt w:val="lowerLetter"/>
      <w:lvlText w:val="%5."/>
      <w:lvlJc w:val="left"/>
      <w:pPr>
        <w:ind w:left="3317" w:hanging="360"/>
      </w:pPr>
    </w:lvl>
    <w:lvl w:ilvl="5" w:tplc="7BD630A8">
      <w:start w:val="1"/>
      <w:numFmt w:val="lowerRoman"/>
      <w:lvlText w:val="%6."/>
      <w:lvlJc w:val="right"/>
      <w:pPr>
        <w:ind w:left="4037" w:hanging="180"/>
      </w:pPr>
    </w:lvl>
    <w:lvl w:ilvl="6" w:tplc="0E82E6EA">
      <w:start w:val="1"/>
      <w:numFmt w:val="decimal"/>
      <w:lvlText w:val="%7."/>
      <w:lvlJc w:val="left"/>
      <w:pPr>
        <w:ind w:left="4757" w:hanging="360"/>
      </w:pPr>
    </w:lvl>
    <w:lvl w:ilvl="7" w:tplc="45543506">
      <w:start w:val="1"/>
      <w:numFmt w:val="lowerLetter"/>
      <w:lvlText w:val="%8."/>
      <w:lvlJc w:val="left"/>
      <w:pPr>
        <w:ind w:left="5477" w:hanging="360"/>
      </w:pPr>
    </w:lvl>
    <w:lvl w:ilvl="8" w:tplc="76340E4C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EBE0399"/>
    <w:multiLevelType w:val="multilevel"/>
    <w:tmpl w:val="46E0513A"/>
    <w:lvl w:ilvl="0">
      <w:start w:val="4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26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15"/>
  </w:num>
  <w:num w:numId="11">
    <w:abstractNumId w:val="27"/>
  </w:num>
  <w:num w:numId="12">
    <w:abstractNumId w:val="0"/>
  </w:num>
  <w:num w:numId="13">
    <w:abstractNumId w:val="25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2"/>
  </w:num>
  <w:num w:numId="23">
    <w:abstractNumId w:val="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24"/>
  </w:num>
  <w:num w:numId="28">
    <w:abstractNumId w:val="17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8"/>
    <w:rsid w:val="00000AB9"/>
    <w:rsid w:val="00005198"/>
    <w:rsid w:val="00006359"/>
    <w:rsid w:val="000114EA"/>
    <w:rsid w:val="0001394D"/>
    <w:rsid w:val="00015417"/>
    <w:rsid w:val="0001668B"/>
    <w:rsid w:val="000177B5"/>
    <w:rsid w:val="000203DD"/>
    <w:rsid w:val="00026A91"/>
    <w:rsid w:val="00026BE8"/>
    <w:rsid w:val="00026E46"/>
    <w:rsid w:val="00026F14"/>
    <w:rsid w:val="000308B6"/>
    <w:rsid w:val="00030D08"/>
    <w:rsid w:val="00030E60"/>
    <w:rsid w:val="000327BD"/>
    <w:rsid w:val="00035BD9"/>
    <w:rsid w:val="000378A7"/>
    <w:rsid w:val="00041581"/>
    <w:rsid w:val="00043E01"/>
    <w:rsid w:val="00045B9B"/>
    <w:rsid w:val="000473F2"/>
    <w:rsid w:val="00047748"/>
    <w:rsid w:val="00053773"/>
    <w:rsid w:val="000539EF"/>
    <w:rsid w:val="00054B21"/>
    <w:rsid w:val="00055613"/>
    <w:rsid w:val="000609D9"/>
    <w:rsid w:val="000633D0"/>
    <w:rsid w:val="00063FC8"/>
    <w:rsid w:val="00064D60"/>
    <w:rsid w:val="00067249"/>
    <w:rsid w:val="000676A9"/>
    <w:rsid w:val="00071E70"/>
    <w:rsid w:val="00074D35"/>
    <w:rsid w:val="000765C7"/>
    <w:rsid w:val="00080295"/>
    <w:rsid w:val="000820F0"/>
    <w:rsid w:val="00083A61"/>
    <w:rsid w:val="00084815"/>
    <w:rsid w:val="000849F1"/>
    <w:rsid w:val="000857D0"/>
    <w:rsid w:val="00085DCC"/>
    <w:rsid w:val="000873B0"/>
    <w:rsid w:val="000875DA"/>
    <w:rsid w:val="00090AED"/>
    <w:rsid w:val="00095B96"/>
    <w:rsid w:val="000A1610"/>
    <w:rsid w:val="000A668C"/>
    <w:rsid w:val="000A6B45"/>
    <w:rsid w:val="000B37E5"/>
    <w:rsid w:val="000B5510"/>
    <w:rsid w:val="000B61D0"/>
    <w:rsid w:val="000B75D1"/>
    <w:rsid w:val="000B7B91"/>
    <w:rsid w:val="000B7DF7"/>
    <w:rsid w:val="000C0791"/>
    <w:rsid w:val="000C1D81"/>
    <w:rsid w:val="000C22D4"/>
    <w:rsid w:val="000C2B52"/>
    <w:rsid w:val="000C30A5"/>
    <w:rsid w:val="000C6A95"/>
    <w:rsid w:val="000C7528"/>
    <w:rsid w:val="000C7D15"/>
    <w:rsid w:val="000D1C26"/>
    <w:rsid w:val="000D1F9E"/>
    <w:rsid w:val="000D2851"/>
    <w:rsid w:val="000D36A3"/>
    <w:rsid w:val="000D7FE0"/>
    <w:rsid w:val="000E525C"/>
    <w:rsid w:val="000F2C72"/>
    <w:rsid w:val="000F3140"/>
    <w:rsid w:val="000F38A6"/>
    <w:rsid w:val="000F4285"/>
    <w:rsid w:val="000F51CC"/>
    <w:rsid w:val="000F6155"/>
    <w:rsid w:val="000F7146"/>
    <w:rsid w:val="000F751C"/>
    <w:rsid w:val="000F7984"/>
    <w:rsid w:val="0010477F"/>
    <w:rsid w:val="0010525C"/>
    <w:rsid w:val="00105BAA"/>
    <w:rsid w:val="00106E8C"/>
    <w:rsid w:val="00107299"/>
    <w:rsid w:val="001077B1"/>
    <w:rsid w:val="001107C0"/>
    <w:rsid w:val="00113989"/>
    <w:rsid w:val="00113AE2"/>
    <w:rsid w:val="001147E7"/>
    <w:rsid w:val="00121EEB"/>
    <w:rsid w:val="00122835"/>
    <w:rsid w:val="00122A85"/>
    <w:rsid w:val="001260A0"/>
    <w:rsid w:val="00131797"/>
    <w:rsid w:val="001327BC"/>
    <w:rsid w:val="00134052"/>
    <w:rsid w:val="00134787"/>
    <w:rsid w:val="001371D3"/>
    <w:rsid w:val="001403D5"/>
    <w:rsid w:val="00141CE5"/>
    <w:rsid w:val="001420DA"/>
    <w:rsid w:val="0015011D"/>
    <w:rsid w:val="00150B82"/>
    <w:rsid w:val="0015195A"/>
    <w:rsid w:val="00151B83"/>
    <w:rsid w:val="00151D35"/>
    <w:rsid w:val="00152048"/>
    <w:rsid w:val="001525EA"/>
    <w:rsid w:val="001529F3"/>
    <w:rsid w:val="00153ADC"/>
    <w:rsid w:val="00160197"/>
    <w:rsid w:val="00161469"/>
    <w:rsid w:val="00161CBC"/>
    <w:rsid w:val="00164419"/>
    <w:rsid w:val="00164654"/>
    <w:rsid w:val="00165B16"/>
    <w:rsid w:val="0016690D"/>
    <w:rsid w:val="0016696A"/>
    <w:rsid w:val="00167124"/>
    <w:rsid w:val="00167D0F"/>
    <w:rsid w:val="00170D50"/>
    <w:rsid w:val="00170DEB"/>
    <w:rsid w:val="0017114C"/>
    <w:rsid w:val="00171C65"/>
    <w:rsid w:val="00172DA4"/>
    <w:rsid w:val="001731F3"/>
    <w:rsid w:val="00173C82"/>
    <w:rsid w:val="00174FE7"/>
    <w:rsid w:val="00175996"/>
    <w:rsid w:val="001759BB"/>
    <w:rsid w:val="00176C80"/>
    <w:rsid w:val="001773EF"/>
    <w:rsid w:val="00184F13"/>
    <w:rsid w:val="0019292C"/>
    <w:rsid w:val="00192AC9"/>
    <w:rsid w:val="00193164"/>
    <w:rsid w:val="001939A8"/>
    <w:rsid w:val="00193C40"/>
    <w:rsid w:val="00197A2B"/>
    <w:rsid w:val="001A0FA2"/>
    <w:rsid w:val="001A79F2"/>
    <w:rsid w:val="001B08EC"/>
    <w:rsid w:val="001B45BC"/>
    <w:rsid w:val="001B5045"/>
    <w:rsid w:val="001B6FAA"/>
    <w:rsid w:val="001B7E2E"/>
    <w:rsid w:val="001C1F24"/>
    <w:rsid w:val="001C4A3A"/>
    <w:rsid w:val="001C4EBE"/>
    <w:rsid w:val="001C6AC9"/>
    <w:rsid w:val="001C7888"/>
    <w:rsid w:val="001C7BD0"/>
    <w:rsid w:val="001D1AB7"/>
    <w:rsid w:val="001D2725"/>
    <w:rsid w:val="001D306A"/>
    <w:rsid w:val="001D4F00"/>
    <w:rsid w:val="001D6660"/>
    <w:rsid w:val="001D69AE"/>
    <w:rsid w:val="001E3590"/>
    <w:rsid w:val="001E43EE"/>
    <w:rsid w:val="001F0574"/>
    <w:rsid w:val="001F5BE7"/>
    <w:rsid w:val="001F5CB0"/>
    <w:rsid w:val="00200298"/>
    <w:rsid w:val="0020102D"/>
    <w:rsid w:val="00201F6A"/>
    <w:rsid w:val="002028D2"/>
    <w:rsid w:val="00203184"/>
    <w:rsid w:val="002039C2"/>
    <w:rsid w:val="0020703D"/>
    <w:rsid w:val="002128C6"/>
    <w:rsid w:val="00214DDC"/>
    <w:rsid w:val="002252E3"/>
    <w:rsid w:val="00225B09"/>
    <w:rsid w:val="00226231"/>
    <w:rsid w:val="00226EE3"/>
    <w:rsid w:val="0023087D"/>
    <w:rsid w:val="00230FB2"/>
    <w:rsid w:val="002317AF"/>
    <w:rsid w:val="00231B43"/>
    <w:rsid w:val="002328AE"/>
    <w:rsid w:val="00234253"/>
    <w:rsid w:val="0023429F"/>
    <w:rsid w:val="00235379"/>
    <w:rsid w:val="00241381"/>
    <w:rsid w:val="00245504"/>
    <w:rsid w:val="00246157"/>
    <w:rsid w:val="00247671"/>
    <w:rsid w:val="00250725"/>
    <w:rsid w:val="002508DE"/>
    <w:rsid w:val="00254FD9"/>
    <w:rsid w:val="00255085"/>
    <w:rsid w:val="00255D8F"/>
    <w:rsid w:val="002565F7"/>
    <w:rsid w:val="00256A63"/>
    <w:rsid w:val="0026097D"/>
    <w:rsid w:val="00263D87"/>
    <w:rsid w:val="00264B28"/>
    <w:rsid w:val="002651D6"/>
    <w:rsid w:val="002654BF"/>
    <w:rsid w:val="00267E0D"/>
    <w:rsid w:val="00272A4E"/>
    <w:rsid w:val="002731E0"/>
    <w:rsid w:val="00274250"/>
    <w:rsid w:val="00274C4B"/>
    <w:rsid w:val="00274E94"/>
    <w:rsid w:val="00276EE2"/>
    <w:rsid w:val="0028471C"/>
    <w:rsid w:val="00285DC4"/>
    <w:rsid w:val="00285E7F"/>
    <w:rsid w:val="00286912"/>
    <w:rsid w:val="00286F4E"/>
    <w:rsid w:val="00287516"/>
    <w:rsid w:val="00295EC2"/>
    <w:rsid w:val="0029725F"/>
    <w:rsid w:val="002A1818"/>
    <w:rsid w:val="002A6A8B"/>
    <w:rsid w:val="002B711A"/>
    <w:rsid w:val="002B7204"/>
    <w:rsid w:val="002B7F34"/>
    <w:rsid w:val="002C088F"/>
    <w:rsid w:val="002C0F91"/>
    <w:rsid w:val="002C58A3"/>
    <w:rsid w:val="002D057E"/>
    <w:rsid w:val="002D2845"/>
    <w:rsid w:val="002D31D0"/>
    <w:rsid w:val="002D3470"/>
    <w:rsid w:val="002D47DF"/>
    <w:rsid w:val="002D6A25"/>
    <w:rsid w:val="002D7434"/>
    <w:rsid w:val="002E01BE"/>
    <w:rsid w:val="002E0620"/>
    <w:rsid w:val="002E08BF"/>
    <w:rsid w:val="002E5673"/>
    <w:rsid w:val="002E5D93"/>
    <w:rsid w:val="002E5F71"/>
    <w:rsid w:val="002E71A5"/>
    <w:rsid w:val="002F0E3B"/>
    <w:rsid w:val="002F2480"/>
    <w:rsid w:val="002F3297"/>
    <w:rsid w:val="002F3AFF"/>
    <w:rsid w:val="00300F6E"/>
    <w:rsid w:val="00301492"/>
    <w:rsid w:val="00302971"/>
    <w:rsid w:val="00303890"/>
    <w:rsid w:val="003038DB"/>
    <w:rsid w:val="00303915"/>
    <w:rsid w:val="00305284"/>
    <w:rsid w:val="0030569E"/>
    <w:rsid w:val="00305E84"/>
    <w:rsid w:val="00306543"/>
    <w:rsid w:val="00313E7F"/>
    <w:rsid w:val="00320B8F"/>
    <w:rsid w:val="00322C3A"/>
    <w:rsid w:val="00324B67"/>
    <w:rsid w:val="003265AE"/>
    <w:rsid w:val="00327678"/>
    <w:rsid w:val="003302DE"/>
    <w:rsid w:val="003321CE"/>
    <w:rsid w:val="0033594C"/>
    <w:rsid w:val="003435CE"/>
    <w:rsid w:val="0034627E"/>
    <w:rsid w:val="00347234"/>
    <w:rsid w:val="00351437"/>
    <w:rsid w:val="00353C59"/>
    <w:rsid w:val="003561A3"/>
    <w:rsid w:val="00357F24"/>
    <w:rsid w:val="00360035"/>
    <w:rsid w:val="00360842"/>
    <w:rsid w:val="00360BE4"/>
    <w:rsid w:val="00360C0A"/>
    <w:rsid w:val="00363580"/>
    <w:rsid w:val="00363FD6"/>
    <w:rsid w:val="00366D81"/>
    <w:rsid w:val="00367524"/>
    <w:rsid w:val="00367E95"/>
    <w:rsid w:val="0037273F"/>
    <w:rsid w:val="00375632"/>
    <w:rsid w:val="0037603F"/>
    <w:rsid w:val="00376417"/>
    <w:rsid w:val="00377179"/>
    <w:rsid w:val="003777DF"/>
    <w:rsid w:val="00380993"/>
    <w:rsid w:val="00381332"/>
    <w:rsid w:val="00385FBB"/>
    <w:rsid w:val="00386A5F"/>
    <w:rsid w:val="003876D7"/>
    <w:rsid w:val="003878A5"/>
    <w:rsid w:val="00390D63"/>
    <w:rsid w:val="00391460"/>
    <w:rsid w:val="00391BC1"/>
    <w:rsid w:val="00392FAE"/>
    <w:rsid w:val="00394E9F"/>
    <w:rsid w:val="0039704C"/>
    <w:rsid w:val="003A05A6"/>
    <w:rsid w:val="003A34C9"/>
    <w:rsid w:val="003A7769"/>
    <w:rsid w:val="003A78D1"/>
    <w:rsid w:val="003B3814"/>
    <w:rsid w:val="003B57F6"/>
    <w:rsid w:val="003B5B47"/>
    <w:rsid w:val="003C0362"/>
    <w:rsid w:val="003C104D"/>
    <w:rsid w:val="003C1B95"/>
    <w:rsid w:val="003C2A88"/>
    <w:rsid w:val="003C2AF2"/>
    <w:rsid w:val="003C362D"/>
    <w:rsid w:val="003C41A0"/>
    <w:rsid w:val="003C5D06"/>
    <w:rsid w:val="003C7C98"/>
    <w:rsid w:val="003D0488"/>
    <w:rsid w:val="003D2577"/>
    <w:rsid w:val="003D27DB"/>
    <w:rsid w:val="003D2F4C"/>
    <w:rsid w:val="003D3057"/>
    <w:rsid w:val="003D4BE0"/>
    <w:rsid w:val="003D4EE3"/>
    <w:rsid w:val="003D4F07"/>
    <w:rsid w:val="003D52DB"/>
    <w:rsid w:val="003D5F7B"/>
    <w:rsid w:val="003E08D3"/>
    <w:rsid w:val="003E46A6"/>
    <w:rsid w:val="003E5EFB"/>
    <w:rsid w:val="003E71D6"/>
    <w:rsid w:val="003F0475"/>
    <w:rsid w:val="003F0D5B"/>
    <w:rsid w:val="003F345C"/>
    <w:rsid w:val="003F351E"/>
    <w:rsid w:val="003F3BC1"/>
    <w:rsid w:val="003F3F05"/>
    <w:rsid w:val="003F538A"/>
    <w:rsid w:val="003F6672"/>
    <w:rsid w:val="003F6FFF"/>
    <w:rsid w:val="00405B2A"/>
    <w:rsid w:val="00410B15"/>
    <w:rsid w:val="004137A6"/>
    <w:rsid w:val="00415BB0"/>
    <w:rsid w:val="004163AD"/>
    <w:rsid w:val="00416B30"/>
    <w:rsid w:val="00420086"/>
    <w:rsid w:val="00425433"/>
    <w:rsid w:val="0042549F"/>
    <w:rsid w:val="00427520"/>
    <w:rsid w:val="004306BE"/>
    <w:rsid w:val="004321D4"/>
    <w:rsid w:val="004322AE"/>
    <w:rsid w:val="00432594"/>
    <w:rsid w:val="00433F90"/>
    <w:rsid w:val="0044006F"/>
    <w:rsid w:val="00442645"/>
    <w:rsid w:val="00443756"/>
    <w:rsid w:val="00444066"/>
    <w:rsid w:val="00446463"/>
    <w:rsid w:val="00455A87"/>
    <w:rsid w:val="00455B29"/>
    <w:rsid w:val="004622FA"/>
    <w:rsid w:val="004633AE"/>
    <w:rsid w:val="0046428B"/>
    <w:rsid w:val="00466839"/>
    <w:rsid w:val="00467795"/>
    <w:rsid w:val="0047155A"/>
    <w:rsid w:val="00471B28"/>
    <w:rsid w:val="00473397"/>
    <w:rsid w:val="004738C0"/>
    <w:rsid w:val="00473FAA"/>
    <w:rsid w:val="00475BDC"/>
    <w:rsid w:val="0047645E"/>
    <w:rsid w:val="00476B58"/>
    <w:rsid w:val="00481224"/>
    <w:rsid w:val="00481574"/>
    <w:rsid w:val="0048267B"/>
    <w:rsid w:val="00482B57"/>
    <w:rsid w:val="004844AF"/>
    <w:rsid w:val="0048645D"/>
    <w:rsid w:val="00486826"/>
    <w:rsid w:val="004906B3"/>
    <w:rsid w:val="00492DEF"/>
    <w:rsid w:val="00492EF8"/>
    <w:rsid w:val="0049324E"/>
    <w:rsid w:val="0049740D"/>
    <w:rsid w:val="00497419"/>
    <w:rsid w:val="004A31DF"/>
    <w:rsid w:val="004A3A61"/>
    <w:rsid w:val="004A628E"/>
    <w:rsid w:val="004A6A46"/>
    <w:rsid w:val="004A7A39"/>
    <w:rsid w:val="004B3B7E"/>
    <w:rsid w:val="004B508D"/>
    <w:rsid w:val="004B5B84"/>
    <w:rsid w:val="004C2F5A"/>
    <w:rsid w:val="004C2FE1"/>
    <w:rsid w:val="004C67BA"/>
    <w:rsid w:val="004D08DD"/>
    <w:rsid w:val="004D1248"/>
    <w:rsid w:val="004D1D0B"/>
    <w:rsid w:val="004D49A8"/>
    <w:rsid w:val="004D4A2F"/>
    <w:rsid w:val="004D5CB8"/>
    <w:rsid w:val="004E0E78"/>
    <w:rsid w:val="004E1096"/>
    <w:rsid w:val="004E29CA"/>
    <w:rsid w:val="004E5F36"/>
    <w:rsid w:val="004F0A31"/>
    <w:rsid w:val="004F1C56"/>
    <w:rsid w:val="004F3319"/>
    <w:rsid w:val="004F3F77"/>
    <w:rsid w:val="004F46D6"/>
    <w:rsid w:val="004F6000"/>
    <w:rsid w:val="004F660E"/>
    <w:rsid w:val="004F6DCA"/>
    <w:rsid w:val="005020C5"/>
    <w:rsid w:val="005024B0"/>
    <w:rsid w:val="005043E3"/>
    <w:rsid w:val="00506E0B"/>
    <w:rsid w:val="005078CA"/>
    <w:rsid w:val="00507FB5"/>
    <w:rsid w:val="00510BDC"/>
    <w:rsid w:val="005111FF"/>
    <w:rsid w:val="005132C4"/>
    <w:rsid w:val="00516474"/>
    <w:rsid w:val="005254EE"/>
    <w:rsid w:val="00525C3E"/>
    <w:rsid w:val="00530BD5"/>
    <w:rsid w:val="00532A8D"/>
    <w:rsid w:val="00535898"/>
    <w:rsid w:val="00541A4C"/>
    <w:rsid w:val="0054280A"/>
    <w:rsid w:val="005434BB"/>
    <w:rsid w:val="00545119"/>
    <w:rsid w:val="0055381E"/>
    <w:rsid w:val="00560B35"/>
    <w:rsid w:val="005637C2"/>
    <w:rsid w:val="00564CDF"/>
    <w:rsid w:val="00565662"/>
    <w:rsid w:val="00571FE5"/>
    <w:rsid w:val="00573F21"/>
    <w:rsid w:val="0057428F"/>
    <w:rsid w:val="00576AE9"/>
    <w:rsid w:val="00581618"/>
    <w:rsid w:val="005816C5"/>
    <w:rsid w:val="005831F3"/>
    <w:rsid w:val="005855DB"/>
    <w:rsid w:val="00586A1B"/>
    <w:rsid w:val="00587C46"/>
    <w:rsid w:val="005922B2"/>
    <w:rsid w:val="00592D68"/>
    <w:rsid w:val="0059336A"/>
    <w:rsid w:val="005933B8"/>
    <w:rsid w:val="005953C4"/>
    <w:rsid w:val="00595D10"/>
    <w:rsid w:val="0059719F"/>
    <w:rsid w:val="005A09B4"/>
    <w:rsid w:val="005A20C4"/>
    <w:rsid w:val="005A21BA"/>
    <w:rsid w:val="005A2DC2"/>
    <w:rsid w:val="005A50F8"/>
    <w:rsid w:val="005A5308"/>
    <w:rsid w:val="005A78C5"/>
    <w:rsid w:val="005B09B2"/>
    <w:rsid w:val="005B1572"/>
    <w:rsid w:val="005B444B"/>
    <w:rsid w:val="005B4676"/>
    <w:rsid w:val="005B46BE"/>
    <w:rsid w:val="005C29B6"/>
    <w:rsid w:val="005C346E"/>
    <w:rsid w:val="005C44C6"/>
    <w:rsid w:val="005C493E"/>
    <w:rsid w:val="005C71C1"/>
    <w:rsid w:val="005D1CB1"/>
    <w:rsid w:val="005D2B00"/>
    <w:rsid w:val="005D539A"/>
    <w:rsid w:val="005D5ACB"/>
    <w:rsid w:val="005D635E"/>
    <w:rsid w:val="005D66A7"/>
    <w:rsid w:val="005D780F"/>
    <w:rsid w:val="005E124F"/>
    <w:rsid w:val="005E1B20"/>
    <w:rsid w:val="005E540D"/>
    <w:rsid w:val="005E652D"/>
    <w:rsid w:val="005E6906"/>
    <w:rsid w:val="005E7242"/>
    <w:rsid w:val="005F110E"/>
    <w:rsid w:val="005F1560"/>
    <w:rsid w:val="005F1DDE"/>
    <w:rsid w:val="005F4981"/>
    <w:rsid w:val="005F5008"/>
    <w:rsid w:val="005F77C8"/>
    <w:rsid w:val="00604486"/>
    <w:rsid w:val="00605EF1"/>
    <w:rsid w:val="00607500"/>
    <w:rsid w:val="00611936"/>
    <w:rsid w:val="00613D4D"/>
    <w:rsid w:val="00614FA4"/>
    <w:rsid w:val="00622485"/>
    <w:rsid w:val="0062428F"/>
    <w:rsid w:val="00627A3E"/>
    <w:rsid w:val="00630AD4"/>
    <w:rsid w:val="00631606"/>
    <w:rsid w:val="00632B48"/>
    <w:rsid w:val="0063616E"/>
    <w:rsid w:val="0064503A"/>
    <w:rsid w:val="006453C3"/>
    <w:rsid w:val="00645A1C"/>
    <w:rsid w:val="006461CC"/>
    <w:rsid w:val="00647B2C"/>
    <w:rsid w:val="00647BF8"/>
    <w:rsid w:val="00654D53"/>
    <w:rsid w:val="00655BA1"/>
    <w:rsid w:val="00656537"/>
    <w:rsid w:val="00656D9A"/>
    <w:rsid w:val="006633C1"/>
    <w:rsid w:val="0066653E"/>
    <w:rsid w:val="0066778E"/>
    <w:rsid w:val="0066783C"/>
    <w:rsid w:val="006712BC"/>
    <w:rsid w:val="00684A5D"/>
    <w:rsid w:val="00686865"/>
    <w:rsid w:val="00691124"/>
    <w:rsid w:val="00694805"/>
    <w:rsid w:val="00695339"/>
    <w:rsid w:val="00696DF7"/>
    <w:rsid w:val="00697035"/>
    <w:rsid w:val="006970C5"/>
    <w:rsid w:val="006A3078"/>
    <w:rsid w:val="006A376C"/>
    <w:rsid w:val="006A4C29"/>
    <w:rsid w:val="006A59C6"/>
    <w:rsid w:val="006A5A45"/>
    <w:rsid w:val="006A784A"/>
    <w:rsid w:val="006B137E"/>
    <w:rsid w:val="006B23D9"/>
    <w:rsid w:val="006B2541"/>
    <w:rsid w:val="006B497C"/>
    <w:rsid w:val="006B6179"/>
    <w:rsid w:val="006C138A"/>
    <w:rsid w:val="006C2558"/>
    <w:rsid w:val="006C2918"/>
    <w:rsid w:val="006C3534"/>
    <w:rsid w:val="006C7D8B"/>
    <w:rsid w:val="006D0B1D"/>
    <w:rsid w:val="006D5D14"/>
    <w:rsid w:val="006D790B"/>
    <w:rsid w:val="006E0A38"/>
    <w:rsid w:val="006E186E"/>
    <w:rsid w:val="006E3869"/>
    <w:rsid w:val="006E494D"/>
    <w:rsid w:val="006E52BE"/>
    <w:rsid w:val="006E7799"/>
    <w:rsid w:val="006F3C78"/>
    <w:rsid w:val="00702D3B"/>
    <w:rsid w:val="00703CF3"/>
    <w:rsid w:val="0070526C"/>
    <w:rsid w:val="00706573"/>
    <w:rsid w:val="007069B0"/>
    <w:rsid w:val="00711883"/>
    <w:rsid w:val="00712099"/>
    <w:rsid w:val="0071221B"/>
    <w:rsid w:val="00714AF1"/>
    <w:rsid w:val="00722B4E"/>
    <w:rsid w:val="0072365B"/>
    <w:rsid w:val="0072376F"/>
    <w:rsid w:val="00726187"/>
    <w:rsid w:val="00726C0D"/>
    <w:rsid w:val="00727268"/>
    <w:rsid w:val="007304F4"/>
    <w:rsid w:val="007306E0"/>
    <w:rsid w:val="00731056"/>
    <w:rsid w:val="007324DF"/>
    <w:rsid w:val="00732D38"/>
    <w:rsid w:val="00733FBC"/>
    <w:rsid w:val="00734D2B"/>
    <w:rsid w:val="007359E6"/>
    <w:rsid w:val="00742065"/>
    <w:rsid w:val="00743A10"/>
    <w:rsid w:val="00747DC9"/>
    <w:rsid w:val="00750BEE"/>
    <w:rsid w:val="00752061"/>
    <w:rsid w:val="00752C0E"/>
    <w:rsid w:val="00753707"/>
    <w:rsid w:val="007543AE"/>
    <w:rsid w:val="00754717"/>
    <w:rsid w:val="007547D0"/>
    <w:rsid w:val="00755176"/>
    <w:rsid w:val="00756390"/>
    <w:rsid w:val="00764C78"/>
    <w:rsid w:val="0076555C"/>
    <w:rsid w:val="00766176"/>
    <w:rsid w:val="0076628F"/>
    <w:rsid w:val="0076749B"/>
    <w:rsid w:val="007701C5"/>
    <w:rsid w:val="0077072D"/>
    <w:rsid w:val="0077292F"/>
    <w:rsid w:val="007756E2"/>
    <w:rsid w:val="007836C0"/>
    <w:rsid w:val="00790FA4"/>
    <w:rsid w:val="00791D64"/>
    <w:rsid w:val="0079235C"/>
    <w:rsid w:val="007950C2"/>
    <w:rsid w:val="00796268"/>
    <w:rsid w:val="00797625"/>
    <w:rsid w:val="007A0D51"/>
    <w:rsid w:val="007A3FF6"/>
    <w:rsid w:val="007A4559"/>
    <w:rsid w:val="007B7103"/>
    <w:rsid w:val="007C083E"/>
    <w:rsid w:val="007C2B17"/>
    <w:rsid w:val="007C2E8A"/>
    <w:rsid w:val="007C44E9"/>
    <w:rsid w:val="007C5B7C"/>
    <w:rsid w:val="007C658D"/>
    <w:rsid w:val="007D2905"/>
    <w:rsid w:val="007D38BF"/>
    <w:rsid w:val="007D716F"/>
    <w:rsid w:val="007E00AF"/>
    <w:rsid w:val="007E7851"/>
    <w:rsid w:val="007F1B55"/>
    <w:rsid w:val="007F66BC"/>
    <w:rsid w:val="0080164C"/>
    <w:rsid w:val="0080544D"/>
    <w:rsid w:val="00807E65"/>
    <w:rsid w:val="008104C4"/>
    <w:rsid w:val="00810533"/>
    <w:rsid w:val="00810B43"/>
    <w:rsid w:val="00812A93"/>
    <w:rsid w:val="008130C4"/>
    <w:rsid w:val="00815052"/>
    <w:rsid w:val="00820F82"/>
    <w:rsid w:val="00821509"/>
    <w:rsid w:val="0082426D"/>
    <w:rsid w:val="00824CCC"/>
    <w:rsid w:val="00825B90"/>
    <w:rsid w:val="00825E78"/>
    <w:rsid w:val="00831598"/>
    <w:rsid w:val="00832A61"/>
    <w:rsid w:val="00833823"/>
    <w:rsid w:val="008357C3"/>
    <w:rsid w:val="00835DE1"/>
    <w:rsid w:val="00837153"/>
    <w:rsid w:val="008428B0"/>
    <w:rsid w:val="00845A10"/>
    <w:rsid w:val="00847201"/>
    <w:rsid w:val="00850F14"/>
    <w:rsid w:val="0085190B"/>
    <w:rsid w:val="00852234"/>
    <w:rsid w:val="008540DA"/>
    <w:rsid w:val="00855144"/>
    <w:rsid w:val="00860CF3"/>
    <w:rsid w:val="00863DCD"/>
    <w:rsid w:val="00864180"/>
    <w:rsid w:val="00866D0F"/>
    <w:rsid w:val="00867724"/>
    <w:rsid w:val="008702C0"/>
    <w:rsid w:val="00875C43"/>
    <w:rsid w:val="00876285"/>
    <w:rsid w:val="008806C1"/>
    <w:rsid w:val="008820DE"/>
    <w:rsid w:val="00883CEB"/>
    <w:rsid w:val="008852FB"/>
    <w:rsid w:val="00885ADD"/>
    <w:rsid w:val="00885D25"/>
    <w:rsid w:val="00895FB6"/>
    <w:rsid w:val="008962DC"/>
    <w:rsid w:val="008979A5"/>
    <w:rsid w:val="008A0C77"/>
    <w:rsid w:val="008A2656"/>
    <w:rsid w:val="008A28DD"/>
    <w:rsid w:val="008A29AC"/>
    <w:rsid w:val="008A2A15"/>
    <w:rsid w:val="008A337D"/>
    <w:rsid w:val="008B1072"/>
    <w:rsid w:val="008B16AF"/>
    <w:rsid w:val="008B51B5"/>
    <w:rsid w:val="008C17A4"/>
    <w:rsid w:val="008C1F58"/>
    <w:rsid w:val="008C3088"/>
    <w:rsid w:val="008C50FA"/>
    <w:rsid w:val="008C5234"/>
    <w:rsid w:val="008C60B8"/>
    <w:rsid w:val="008D0546"/>
    <w:rsid w:val="008D18A3"/>
    <w:rsid w:val="008D2C59"/>
    <w:rsid w:val="008D3239"/>
    <w:rsid w:val="008D37AE"/>
    <w:rsid w:val="008D4D7F"/>
    <w:rsid w:val="008D51DA"/>
    <w:rsid w:val="008E5FF1"/>
    <w:rsid w:val="008E6720"/>
    <w:rsid w:val="008E7DAD"/>
    <w:rsid w:val="008F1B24"/>
    <w:rsid w:val="008F2925"/>
    <w:rsid w:val="008F5328"/>
    <w:rsid w:val="008F583D"/>
    <w:rsid w:val="008F60D9"/>
    <w:rsid w:val="008F615D"/>
    <w:rsid w:val="008F6339"/>
    <w:rsid w:val="008F7E20"/>
    <w:rsid w:val="009011DA"/>
    <w:rsid w:val="009016E5"/>
    <w:rsid w:val="00903F9E"/>
    <w:rsid w:val="009046AB"/>
    <w:rsid w:val="00904E63"/>
    <w:rsid w:val="00910628"/>
    <w:rsid w:val="009110F6"/>
    <w:rsid w:val="00911B0C"/>
    <w:rsid w:val="009129AE"/>
    <w:rsid w:val="00914885"/>
    <w:rsid w:val="00922985"/>
    <w:rsid w:val="00924429"/>
    <w:rsid w:val="00926B48"/>
    <w:rsid w:val="00930765"/>
    <w:rsid w:val="0093083C"/>
    <w:rsid w:val="00930BA8"/>
    <w:rsid w:val="009340CC"/>
    <w:rsid w:val="0093754D"/>
    <w:rsid w:val="0093770E"/>
    <w:rsid w:val="00943530"/>
    <w:rsid w:val="009436CF"/>
    <w:rsid w:val="00943849"/>
    <w:rsid w:val="00950ED0"/>
    <w:rsid w:val="0095125C"/>
    <w:rsid w:val="00951639"/>
    <w:rsid w:val="00951C26"/>
    <w:rsid w:val="00960B76"/>
    <w:rsid w:val="009614C6"/>
    <w:rsid w:val="0096482C"/>
    <w:rsid w:val="00965450"/>
    <w:rsid w:val="00966EE4"/>
    <w:rsid w:val="00967BC4"/>
    <w:rsid w:val="00970B17"/>
    <w:rsid w:val="009724EE"/>
    <w:rsid w:val="009725DE"/>
    <w:rsid w:val="00973194"/>
    <w:rsid w:val="0097519F"/>
    <w:rsid w:val="009777C3"/>
    <w:rsid w:val="00977C8F"/>
    <w:rsid w:val="009803EA"/>
    <w:rsid w:val="0098086B"/>
    <w:rsid w:val="0098188B"/>
    <w:rsid w:val="009831F5"/>
    <w:rsid w:val="00984C53"/>
    <w:rsid w:val="0098761F"/>
    <w:rsid w:val="00987B7F"/>
    <w:rsid w:val="00997C7D"/>
    <w:rsid w:val="009A1FE3"/>
    <w:rsid w:val="009A2344"/>
    <w:rsid w:val="009A2607"/>
    <w:rsid w:val="009A5099"/>
    <w:rsid w:val="009A679E"/>
    <w:rsid w:val="009A6903"/>
    <w:rsid w:val="009A6FE6"/>
    <w:rsid w:val="009B091D"/>
    <w:rsid w:val="009B1823"/>
    <w:rsid w:val="009B1EBE"/>
    <w:rsid w:val="009B3227"/>
    <w:rsid w:val="009B350F"/>
    <w:rsid w:val="009B6491"/>
    <w:rsid w:val="009B6B31"/>
    <w:rsid w:val="009C02A0"/>
    <w:rsid w:val="009C2AD4"/>
    <w:rsid w:val="009C45A4"/>
    <w:rsid w:val="009C4ADE"/>
    <w:rsid w:val="009D31E7"/>
    <w:rsid w:val="009D4ED9"/>
    <w:rsid w:val="009E36B0"/>
    <w:rsid w:val="009E3D73"/>
    <w:rsid w:val="009E3E5E"/>
    <w:rsid w:val="009E6CCB"/>
    <w:rsid w:val="009E6DDD"/>
    <w:rsid w:val="009E6F11"/>
    <w:rsid w:val="009E7933"/>
    <w:rsid w:val="009E79B2"/>
    <w:rsid w:val="009F1910"/>
    <w:rsid w:val="009F1FC9"/>
    <w:rsid w:val="009F3458"/>
    <w:rsid w:val="009F4CBF"/>
    <w:rsid w:val="009F580C"/>
    <w:rsid w:val="00A000F5"/>
    <w:rsid w:val="00A01F56"/>
    <w:rsid w:val="00A06894"/>
    <w:rsid w:val="00A06AE0"/>
    <w:rsid w:val="00A06F03"/>
    <w:rsid w:val="00A0717D"/>
    <w:rsid w:val="00A075BD"/>
    <w:rsid w:val="00A07734"/>
    <w:rsid w:val="00A126C9"/>
    <w:rsid w:val="00A156CD"/>
    <w:rsid w:val="00A15DAE"/>
    <w:rsid w:val="00A1646A"/>
    <w:rsid w:val="00A17546"/>
    <w:rsid w:val="00A20500"/>
    <w:rsid w:val="00A20B0E"/>
    <w:rsid w:val="00A21081"/>
    <w:rsid w:val="00A21744"/>
    <w:rsid w:val="00A21C1D"/>
    <w:rsid w:val="00A25D61"/>
    <w:rsid w:val="00A26428"/>
    <w:rsid w:val="00A26978"/>
    <w:rsid w:val="00A33406"/>
    <w:rsid w:val="00A35460"/>
    <w:rsid w:val="00A36B43"/>
    <w:rsid w:val="00A413F3"/>
    <w:rsid w:val="00A422F1"/>
    <w:rsid w:val="00A42BCA"/>
    <w:rsid w:val="00A42F3F"/>
    <w:rsid w:val="00A43C75"/>
    <w:rsid w:val="00A45733"/>
    <w:rsid w:val="00A51642"/>
    <w:rsid w:val="00A5291A"/>
    <w:rsid w:val="00A54AA1"/>
    <w:rsid w:val="00A56D18"/>
    <w:rsid w:val="00A5704E"/>
    <w:rsid w:val="00A57D0D"/>
    <w:rsid w:val="00A61B95"/>
    <w:rsid w:val="00A63755"/>
    <w:rsid w:val="00A63B44"/>
    <w:rsid w:val="00A64770"/>
    <w:rsid w:val="00A66033"/>
    <w:rsid w:val="00A66A68"/>
    <w:rsid w:val="00A7112A"/>
    <w:rsid w:val="00A71B31"/>
    <w:rsid w:val="00A742CD"/>
    <w:rsid w:val="00A805D1"/>
    <w:rsid w:val="00A82284"/>
    <w:rsid w:val="00A837B3"/>
    <w:rsid w:val="00A83A5F"/>
    <w:rsid w:val="00A90FA0"/>
    <w:rsid w:val="00A915D0"/>
    <w:rsid w:val="00A9186E"/>
    <w:rsid w:val="00A92AA3"/>
    <w:rsid w:val="00A93955"/>
    <w:rsid w:val="00A93977"/>
    <w:rsid w:val="00A9476C"/>
    <w:rsid w:val="00A94939"/>
    <w:rsid w:val="00A95E76"/>
    <w:rsid w:val="00A96421"/>
    <w:rsid w:val="00A97902"/>
    <w:rsid w:val="00AA1908"/>
    <w:rsid w:val="00AA1B8B"/>
    <w:rsid w:val="00AA1E84"/>
    <w:rsid w:val="00AA2AED"/>
    <w:rsid w:val="00AA32C8"/>
    <w:rsid w:val="00AA743F"/>
    <w:rsid w:val="00AB173C"/>
    <w:rsid w:val="00AB3D78"/>
    <w:rsid w:val="00AB45E7"/>
    <w:rsid w:val="00AB6EA2"/>
    <w:rsid w:val="00AC01C2"/>
    <w:rsid w:val="00AC5C45"/>
    <w:rsid w:val="00AC6FB8"/>
    <w:rsid w:val="00AD0226"/>
    <w:rsid w:val="00AD0355"/>
    <w:rsid w:val="00AD6AD0"/>
    <w:rsid w:val="00AD6AF6"/>
    <w:rsid w:val="00AE36A4"/>
    <w:rsid w:val="00AE37EF"/>
    <w:rsid w:val="00AE3D43"/>
    <w:rsid w:val="00AE5560"/>
    <w:rsid w:val="00AE5D3B"/>
    <w:rsid w:val="00AE71F3"/>
    <w:rsid w:val="00AF2AD4"/>
    <w:rsid w:val="00AF2DB6"/>
    <w:rsid w:val="00AF6230"/>
    <w:rsid w:val="00B00651"/>
    <w:rsid w:val="00B04A16"/>
    <w:rsid w:val="00B052A1"/>
    <w:rsid w:val="00B05532"/>
    <w:rsid w:val="00B06CB7"/>
    <w:rsid w:val="00B07A11"/>
    <w:rsid w:val="00B07DB1"/>
    <w:rsid w:val="00B112AA"/>
    <w:rsid w:val="00B1337F"/>
    <w:rsid w:val="00B13F95"/>
    <w:rsid w:val="00B14C5B"/>
    <w:rsid w:val="00B20B7B"/>
    <w:rsid w:val="00B24E5F"/>
    <w:rsid w:val="00B31AD6"/>
    <w:rsid w:val="00B33E5A"/>
    <w:rsid w:val="00B33EF3"/>
    <w:rsid w:val="00B42C9D"/>
    <w:rsid w:val="00B54DC3"/>
    <w:rsid w:val="00B569A9"/>
    <w:rsid w:val="00B5752B"/>
    <w:rsid w:val="00B60CC6"/>
    <w:rsid w:val="00B61AC7"/>
    <w:rsid w:val="00B61D0F"/>
    <w:rsid w:val="00B62BF1"/>
    <w:rsid w:val="00B6464A"/>
    <w:rsid w:val="00B65483"/>
    <w:rsid w:val="00B71F9F"/>
    <w:rsid w:val="00B72B18"/>
    <w:rsid w:val="00B7321D"/>
    <w:rsid w:val="00B74144"/>
    <w:rsid w:val="00B838B1"/>
    <w:rsid w:val="00B86FC2"/>
    <w:rsid w:val="00B87BD2"/>
    <w:rsid w:val="00B9271E"/>
    <w:rsid w:val="00B93777"/>
    <w:rsid w:val="00BA0C77"/>
    <w:rsid w:val="00BA20BD"/>
    <w:rsid w:val="00BA5B0A"/>
    <w:rsid w:val="00BA77B1"/>
    <w:rsid w:val="00BA7E3A"/>
    <w:rsid w:val="00BB1DD4"/>
    <w:rsid w:val="00BB354B"/>
    <w:rsid w:val="00BB7058"/>
    <w:rsid w:val="00BC0F38"/>
    <w:rsid w:val="00BC13F9"/>
    <w:rsid w:val="00BC2CDA"/>
    <w:rsid w:val="00BC682A"/>
    <w:rsid w:val="00BC7B8A"/>
    <w:rsid w:val="00BC7E8A"/>
    <w:rsid w:val="00BD0B52"/>
    <w:rsid w:val="00BD14F1"/>
    <w:rsid w:val="00BD3D01"/>
    <w:rsid w:val="00BD463B"/>
    <w:rsid w:val="00BD53A1"/>
    <w:rsid w:val="00BD62F9"/>
    <w:rsid w:val="00BD7333"/>
    <w:rsid w:val="00BD7BAC"/>
    <w:rsid w:val="00BE07EC"/>
    <w:rsid w:val="00BE104D"/>
    <w:rsid w:val="00BE2397"/>
    <w:rsid w:val="00BE4E8C"/>
    <w:rsid w:val="00BE6953"/>
    <w:rsid w:val="00BF1965"/>
    <w:rsid w:val="00BF5C6E"/>
    <w:rsid w:val="00BF5D1B"/>
    <w:rsid w:val="00BF6F59"/>
    <w:rsid w:val="00BF729F"/>
    <w:rsid w:val="00C00419"/>
    <w:rsid w:val="00C0133D"/>
    <w:rsid w:val="00C01E7D"/>
    <w:rsid w:val="00C02253"/>
    <w:rsid w:val="00C10006"/>
    <w:rsid w:val="00C10210"/>
    <w:rsid w:val="00C10E0D"/>
    <w:rsid w:val="00C11C7F"/>
    <w:rsid w:val="00C166F2"/>
    <w:rsid w:val="00C17FE3"/>
    <w:rsid w:val="00C2134A"/>
    <w:rsid w:val="00C21486"/>
    <w:rsid w:val="00C24337"/>
    <w:rsid w:val="00C2453E"/>
    <w:rsid w:val="00C24D7C"/>
    <w:rsid w:val="00C27F1C"/>
    <w:rsid w:val="00C31245"/>
    <w:rsid w:val="00C316F7"/>
    <w:rsid w:val="00C32DC4"/>
    <w:rsid w:val="00C33991"/>
    <w:rsid w:val="00C402C2"/>
    <w:rsid w:val="00C417FB"/>
    <w:rsid w:val="00C41C7E"/>
    <w:rsid w:val="00C43BFD"/>
    <w:rsid w:val="00C46431"/>
    <w:rsid w:val="00C536FA"/>
    <w:rsid w:val="00C54478"/>
    <w:rsid w:val="00C54655"/>
    <w:rsid w:val="00C55A71"/>
    <w:rsid w:val="00C5651B"/>
    <w:rsid w:val="00C60BCA"/>
    <w:rsid w:val="00C640D9"/>
    <w:rsid w:val="00C6499C"/>
    <w:rsid w:val="00C662E6"/>
    <w:rsid w:val="00C7074E"/>
    <w:rsid w:val="00C720D5"/>
    <w:rsid w:val="00C72414"/>
    <w:rsid w:val="00C73AE3"/>
    <w:rsid w:val="00C77E13"/>
    <w:rsid w:val="00C810ED"/>
    <w:rsid w:val="00C8344B"/>
    <w:rsid w:val="00C85028"/>
    <w:rsid w:val="00C87BCF"/>
    <w:rsid w:val="00C91FA3"/>
    <w:rsid w:val="00C93410"/>
    <w:rsid w:val="00C936E8"/>
    <w:rsid w:val="00C94D08"/>
    <w:rsid w:val="00C97459"/>
    <w:rsid w:val="00CA048D"/>
    <w:rsid w:val="00CA1989"/>
    <w:rsid w:val="00CA1D6F"/>
    <w:rsid w:val="00CA3060"/>
    <w:rsid w:val="00CA317D"/>
    <w:rsid w:val="00CA327D"/>
    <w:rsid w:val="00CA41B6"/>
    <w:rsid w:val="00CB02E9"/>
    <w:rsid w:val="00CB14CF"/>
    <w:rsid w:val="00CB23C3"/>
    <w:rsid w:val="00CB2FE8"/>
    <w:rsid w:val="00CB3639"/>
    <w:rsid w:val="00CB49FB"/>
    <w:rsid w:val="00CC0D4E"/>
    <w:rsid w:val="00CC3BC1"/>
    <w:rsid w:val="00CC7577"/>
    <w:rsid w:val="00CC7EF5"/>
    <w:rsid w:val="00CD0DCD"/>
    <w:rsid w:val="00CD24BF"/>
    <w:rsid w:val="00CD2DD3"/>
    <w:rsid w:val="00CD3727"/>
    <w:rsid w:val="00CD46C4"/>
    <w:rsid w:val="00CD4DED"/>
    <w:rsid w:val="00CD5813"/>
    <w:rsid w:val="00CD642B"/>
    <w:rsid w:val="00CD78F0"/>
    <w:rsid w:val="00CE0514"/>
    <w:rsid w:val="00CE449E"/>
    <w:rsid w:val="00CE6663"/>
    <w:rsid w:val="00CE6F24"/>
    <w:rsid w:val="00CE78B0"/>
    <w:rsid w:val="00CF372E"/>
    <w:rsid w:val="00CF6389"/>
    <w:rsid w:val="00D0108A"/>
    <w:rsid w:val="00D036DD"/>
    <w:rsid w:val="00D039D3"/>
    <w:rsid w:val="00D03F94"/>
    <w:rsid w:val="00D0507C"/>
    <w:rsid w:val="00D05D27"/>
    <w:rsid w:val="00D11F81"/>
    <w:rsid w:val="00D12FD1"/>
    <w:rsid w:val="00D14187"/>
    <w:rsid w:val="00D171D9"/>
    <w:rsid w:val="00D21B4D"/>
    <w:rsid w:val="00D25EA8"/>
    <w:rsid w:val="00D31B0F"/>
    <w:rsid w:val="00D31BEB"/>
    <w:rsid w:val="00D33C28"/>
    <w:rsid w:val="00D344C6"/>
    <w:rsid w:val="00D359C2"/>
    <w:rsid w:val="00D36DD2"/>
    <w:rsid w:val="00D37F96"/>
    <w:rsid w:val="00D45B27"/>
    <w:rsid w:val="00D45BE8"/>
    <w:rsid w:val="00D47614"/>
    <w:rsid w:val="00D50D74"/>
    <w:rsid w:val="00D51084"/>
    <w:rsid w:val="00D5166D"/>
    <w:rsid w:val="00D51D73"/>
    <w:rsid w:val="00D52383"/>
    <w:rsid w:val="00D52445"/>
    <w:rsid w:val="00D537EF"/>
    <w:rsid w:val="00D5589E"/>
    <w:rsid w:val="00D5784E"/>
    <w:rsid w:val="00D642D5"/>
    <w:rsid w:val="00D67C42"/>
    <w:rsid w:val="00D7083E"/>
    <w:rsid w:val="00D70DF3"/>
    <w:rsid w:val="00D73024"/>
    <w:rsid w:val="00D739CF"/>
    <w:rsid w:val="00D76E51"/>
    <w:rsid w:val="00D862E3"/>
    <w:rsid w:val="00D905C3"/>
    <w:rsid w:val="00D94DED"/>
    <w:rsid w:val="00D964B3"/>
    <w:rsid w:val="00D9683D"/>
    <w:rsid w:val="00D9709B"/>
    <w:rsid w:val="00D97385"/>
    <w:rsid w:val="00DA1046"/>
    <w:rsid w:val="00DA1A30"/>
    <w:rsid w:val="00DA1DF2"/>
    <w:rsid w:val="00DB0366"/>
    <w:rsid w:val="00DB2426"/>
    <w:rsid w:val="00DB2D74"/>
    <w:rsid w:val="00DB353A"/>
    <w:rsid w:val="00DB5073"/>
    <w:rsid w:val="00DB55AE"/>
    <w:rsid w:val="00DB7084"/>
    <w:rsid w:val="00DB7955"/>
    <w:rsid w:val="00DC0ABE"/>
    <w:rsid w:val="00DC4B12"/>
    <w:rsid w:val="00DC6964"/>
    <w:rsid w:val="00DC6C10"/>
    <w:rsid w:val="00DD07AC"/>
    <w:rsid w:val="00DD20DD"/>
    <w:rsid w:val="00DD2251"/>
    <w:rsid w:val="00DD2495"/>
    <w:rsid w:val="00DD381F"/>
    <w:rsid w:val="00DD3B65"/>
    <w:rsid w:val="00DD62FC"/>
    <w:rsid w:val="00DD6EF1"/>
    <w:rsid w:val="00DE02CE"/>
    <w:rsid w:val="00DE15E4"/>
    <w:rsid w:val="00DE2707"/>
    <w:rsid w:val="00DE3C29"/>
    <w:rsid w:val="00DE475A"/>
    <w:rsid w:val="00DF0CF5"/>
    <w:rsid w:val="00DF19BA"/>
    <w:rsid w:val="00DF1D45"/>
    <w:rsid w:val="00DF39E6"/>
    <w:rsid w:val="00DF742A"/>
    <w:rsid w:val="00E009E1"/>
    <w:rsid w:val="00E00B4C"/>
    <w:rsid w:val="00E041E0"/>
    <w:rsid w:val="00E04DD8"/>
    <w:rsid w:val="00E05AF0"/>
    <w:rsid w:val="00E10F34"/>
    <w:rsid w:val="00E11B50"/>
    <w:rsid w:val="00E1206D"/>
    <w:rsid w:val="00E12D5A"/>
    <w:rsid w:val="00E13B53"/>
    <w:rsid w:val="00E14F47"/>
    <w:rsid w:val="00E15A31"/>
    <w:rsid w:val="00E15FD4"/>
    <w:rsid w:val="00E162BB"/>
    <w:rsid w:val="00E16BAD"/>
    <w:rsid w:val="00E23A0C"/>
    <w:rsid w:val="00E23BDD"/>
    <w:rsid w:val="00E23D6B"/>
    <w:rsid w:val="00E25EFF"/>
    <w:rsid w:val="00E30025"/>
    <w:rsid w:val="00E31A57"/>
    <w:rsid w:val="00E36441"/>
    <w:rsid w:val="00E406C5"/>
    <w:rsid w:val="00E40A97"/>
    <w:rsid w:val="00E40C46"/>
    <w:rsid w:val="00E42FA6"/>
    <w:rsid w:val="00E440A2"/>
    <w:rsid w:val="00E500D0"/>
    <w:rsid w:val="00E503C6"/>
    <w:rsid w:val="00E50FF2"/>
    <w:rsid w:val="00E5244D"/>
    <w:rsid w:val="00E554CF"/>
    <w:rsid w:val="00E56838"/>
    <w:rsid w:val="00E623E5"/>
    <w:rsid w:val="00E65F20"/>
    <w:rsid w:val="00E66E0E"/>
    <w:rsid w:val="00E670C4"/>
    <w:rsid w:val="00E67A11"/>
    <w:rsid w:val="00E742DB"/>
    <w:rsid w:val="00E754F9"/>
    <w:rsid w:val="00E80EF8"/>
    <w:rsid w:val="00E837E2"/>
    <w:rsid w:val="00E83829"/>
    <w:rsid w:val="00E85D16"/>
    <w:rsid w:val="00E903F3"/>
    <w:rsid w:val="00E911E2"/>
    <w:rsid w:val="00E96DD3"/>
    <w:rsid w:val="00EA1036"/>
    <w:rsid w:val="00EA32DF"/>
    <w:rsid w:val="00EB0E12"/>
    <w:rsid w:val="00EB63D9"/>
    <w:rsid w:val="00EC09AF"/>
    <w:rsid w:val="00EC2DC7"/>
    <w:rsid w:val="00EC4566"/>
    <w:rsid w:val="00EC59F8"/>
    <w:rsid w:val="00EC647F"/>
    <w:rsid w:val="00EC6BAA"/>
    <w:rsid w:val="00ED072A"/>
    <w:rsid w:val="00ED0D77"/>
    <w:rsid w:val="00ED1DAC"/>
    <w:rsid w:val="00ED3C71"/>
    <w:rsid w:val="00ED41D8"/>
    <w:rsid w:val="00ED47E1"/>
    <w:rsid w:val="00ED711D"/>
    <w:rsid w:val="00EE320E"/>
    <w:rsid w:val="00EE35B6"/>
    <w:rsid w:val="00EE4646"/>
    <w:rsid w:val="00EE605F"/>
    <w:rsid w:val="00EE654D"/>
    <w:rsid w:val="00EF11F6"/>
    <w:rsid w:val="00EF32DA"/>
    <w:rsid w:val="00EF37B0"/>
    <w:rsid w:val="00EF6145"/>
    <w:rsid w:val="00EF6B51"/>
    <w:rsid w:val="00EF700A"/>
    <w:rsid w:val="00F01DEC"/>
    <w:rsid w:val="00F01FEB"/>
    <w:rsid w:val="00F02008"/>
    <w:rsid w:val="00F05335"/>
    <w:rsid w:val="00F07243"/>
    <w:rsid w:val="00F10CF5"/>
    <w:rsid w:val="00F1330C"/>
    <w:rsid w:val="00F14880"/>
    <w:rsid w:val="00F17012"/>
    <w:rsid w:val="00F23B7D"/>
    <w:rsid w:val="00F244B6"/>
    <w:rsid w:val="00F26E42"/>
    <w:rsid w:val="00F2780E"/>
    <w:rsid w:val="00F31EAC"/>
    <w:rsid w:val="00F339AD"/>
    <w:rsid w:val="00F34BC3"/>
    <w:rsid w:val="00F37159"/>
    <w:rsid w:val="00F37ED4"/>
    <w:rsid w:val="00F37FD8"/>
    <w:rsid w:val="00F41C65"/>
    <w:rsid w:val="00F45288"/>
    <w:rsid w:val="00F47A4A"/>
    <w:rsid w:val="00F509A6"/>
    <w:rsid w:val="00F50C94"/>
    <w:rsid w:val="00F52D9E"/>
    <w:rsid w:val="00F53F63"/>
    <w:rsid w:val="00F55245"/>
    <w:rsid w:val="00F62C22"/>
    <w:rsid w:val="00F64790"/>
    <w:rsid w:val="00F654E5"/>
    <w:rsid w:val="00F67554"/>
    <w:rsid w:val="00F738A1"/>
    <w:rsid w:val="00F7490B"/>
    <w:rsid w:val="00F76888"/>
    <w:rsid w:val="00F8002D"/>
    <w:rsid w:val="00F80849"/>
    <w:rsid w:val="00F8167E"/>
    <w:rsid w:val="00F8366C"/>
    <w:rsid w:val="00F83B02"/>
    <w:rsid w:val="00F840EE"/>
    <w:rsid w:val="00F8425C"/>
    <w:rsid w:val="00F85B76"/>
    <w:rsid w:val="00F864CB"/>
    <w:rsid w:val="00F87CCD"/>
    <w:rsid w:val="00F93665"/>
    <w:rsid w:val="00F96DB7"/>
    <w:rsid w:val="00F9768E"/>
    <w:rsid w:val="00F97721"/>
    <w:rsid w:val="00FA1C2C"/>
    <w:rsid w:val="00FA2343"/>
    <w:rsid w:val="00FA6588"/>
    <w:rsid w:val="00FB007D"/>
    <w:rsid w:val="00FB3E7B"/>
    <w:rsid w:val="00FB5DE6"/>
    <w:rsid w:val="00FB6244"/>
    <w:rsid w:val="00FC0204"/>
    <w:rsid w:val="00FC1BC5"/>
    <w:rsid w:val="00FC3819"/>
    <w:rsid w:val="00FC4107"/>
    <w:rsid w:val="00FC5566"/>
    <w:rsid w:val="00FC5944"/>
    <w:rsid w:val="00FD0CBB"/>
    <w:rsid w:val="00FE03E9"/>
    <w:rsid w:val="00FE3572"/>
    <w:rsid w:val="00FE395A"/>
    <w:rsid w:val="00FF6DA4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5349A"/>
  <w15:docId w15:val="{68186B47-E58F-496F-A031-D862C4D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1618"/>
    <w:pPr>
      <w:jc w:val="both"/>
    </w:pPr>
    <w:rPr>
      <w:rFonts w:eastAsia="Times New Roman" w:cs="Calibri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1"/>
    <w:next w:val="a1"/>
    <w:link w:val="12"/>
    <w:uiPriority w:val="99"/>
    <w:qFormat/>
    <w:rsid w:val="00CE6F24"/>
    <w:pPr>
      <w:tabs>
        <w:tab w:val="num" w:pos="567"/>
      </w:tabs>
      <w:spacing w:before="240" w:after="60"/>
      <w:ind w:left="567" w:hanging="567"/>
      <w:jc w:val="left"/>
      <w:outlineLvl w:val="0"/>
    </w:pPr>
    <w:rPr>
      <w:rFonts w:ascii="PragmaticaCTT" w:hAnsi="PragmaticaCTT" w:cs="PragmaticaCTT"/>
      <w:b/>
      <w:bCs/>
      <w:kern w:val="28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1"/>
    <w:next w:val="a1"/>
    <w:link w:val="20"/>
    <w:uiPriority w:val="99"/>
    <w:qFormat/>
    <w:rsid w:val="00CE6F24"/>
    <w:pPr>
      <w:tabs>
        <w:tab w:val="num" w:pos="643"/>
      </w:tabs>
      <w:spacing w:before="180" w:after="60"/>
      <w:ind w:left="643" w:hanging="360"/>
      <w:jc w:val="left"/>
      <w:outlineLvl w:val="1"/>
    </w:pPr>
    <w:rPr>
      <w:rFonts w:ascii="PragmaticaCTT" w:hAnsi="PragmaticaCTT" w:cs="PragmaticaCTT"/>
      <w:b/>
      <w:bCs/>
      <w:w w:val="119"/>
      <w:sz w:val="24"/>
      <w:szCs w:val="24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1"/>
    <w:next w:val="a1"/>
    <w:link w:val="30"/>
    <w:uiPriority w:val="99"/>
    <w:qFormat/>
    <w:rsid w:val="00E554CF"/>
    <w:pPr>
      <w:spacing w:before="60" w:after="60"/>
      <w:outlineLvl w:val="2"/>
    </w:pPr>
    <w:rPr>
      <w:rFonts w:ascii="PragmaticaCTT" w:eastAsia="Calibri" w:hAnsi="PragmaticaCTT" w:cs="PragmaticaCTT"/>
      <w:sz w:val="20"/>
      <w:szCs w:val="20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1"/>
    <w:next w:val="a1"/>
    <w:link w:val="40"/>
    <w:uiPriority w:val="99"/>
    <w:qFormat/>
    <w:rsid w:val="00CE6F24"/>
    <w:pPr>
      <w:spacing w:before="60" w:after="60"/>
      <w:outlineLvl w:val="3"/>
    </w:pPr>
    <w:rPr>
      <w:rFonts w:ascii="PragmaticaCTT" w:eastAsia="Calibri" w:hAnsi="PragmaticaCTT" w:cs="PragmaticaCTT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25D61"/>
    <w:pPr>
      <w:spacing w:before="240" w:after="60"/>
      <w:outlineLvl w:val="4"/>
    </w:pPr>
    <w:rPr>
      <w:rFonts w:ascii="PragmaticaCTT" w:eastAsia="Calibri" w:hAnsi="PragmaticaCTT" w:cs="PragmaticaCTT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25D61"/>
    <w:pPr>
      <w:spacing w:before="240" w:after="60"/>
      <w:outlineLvl w:val="5"/>
    </w:pPr>
    <w:rPr>
      <w:rFonts w:ascii="PragmaticaCTT" w:eastAsia="Calibri" w:hAnsi="PragmaticaCTT" w:cs="PragmaticaCTT"/>
      <w:i/>
      <w:i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165B1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65B1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65B16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2"/>
    <w:link w:val="11"/>
    <w:uiPriority w:val="99"/>
    <w:locked/>
    <w:rsid w:val="00CE6F24"/>
    <w:rPr>
      <w:rFonts w:ascii="PragmaticaCTT" w:hAnsi="PragmaticaCTT" w:cs="PragmaticaCTT"/>
      <w:b/>
      <w:bCs/>
      <w:kern w:val="28"/>
      <w:sz w:val="20"/>
      <w:szCs w:val="20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2"/>
    <w:link w:val="2"/>
    <w:uiPriority w:val="99"/>
    <w:locked/>
    <w:rsid w:val="00CE6F24"/>
    <w:rPr>
      <w:rFonts w:ascii="PragmaticaCTT" w:eastAsia="Times New Roman" w:hAnsi="PragmaticaCTT" w:cs="PragmaticaCTT"/>
      <w:b/>
      <w:bCs/>
      <w:w w:val="119"/>
      <w:sz w:val="24"/>
      <w:szCs w:val="24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2"/>
    <w:link w:val="3"/>
    <w:uiPriority w:val="99"/>
    <w:locked/>
    <w:rsid w:val="00E554CF"/>
    <w:rPr>
      <w:rFonts w:ascii="PragmaticaCTT" w:hAnsi="PragmaticaCTT" w:cs="PragmaticaCTT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2"/>
    <w:link w:val="4"/>
    <w:uiPriority w:val="99"/>
    <w:locked/>
    <w:rsid w:val="00CE6F24"/>
    <w:rPr>
      <w:rFonts w:ascii="PragmaticaCTT" w:hAnsi="PragmaticaCTT" w:cs="PragmaticaCTT"/>
    </w:rPr>
  </w:style>
  <w:style w:type="character" w:customStyle="1" w:styleId="50">
    <w:name w:val="Заголовок 5 Знак"/>
    <w:basedOn w:val="a2"/>
    <w:link w:val="5"/>
    <w:uiPriority w:val="99"/>
    <w:locked/>
    <w:rsid w:val="00CE6F24"/>
    <w:rPr>
      <w:rFonts w:ascii="PragmaticaCTT" w:hAnsi="PragmaticaCTT" w:cs="PragmaticaCTT"/>
    </w:rPr>
  </w:style>
  <w:style w:type="character" w:customStyle="1" w:styleId="60">
    <w:name w:val="Заголовок 6 Знак"/>
    <w:basedOn w:val="a2"/>
    <w:link w:val="6"/>
    <w:uiPriority w:val="99"/>
    <w:locked/>
    <w:rsid w:val="00CE6F24"/>
    <w:rPr>
      <w:rFonts w:ascii="PragmaticaCTT" w:hAnsi="PragmaticaCTT" w:cs="PragmaticaCTT"/>
      <w:i/>
      <w:i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5653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65653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656537"/>
    <w:rPr>
      <w:rFonts w:ascii="Cambria" w:hAnsi="Cambria" w:cs="Cambria"/>
    </w:rPr>
  </w:style>
  <w:style w:type="paragraph" w:styleId="a5">
    <w:name w:val="Salutation"/>
    <w:basedOn w:val="a1"/>
    <w:next w:val="a1"/>
    <w:link w:val="a6"/>
    <w:uiPriority w:val="99"/>
    <w:rsid w:val="00A25D61"/>
    <w:pPr>
      <w:spacing w:before="120"/>
      <w:ind w:left="5954"/>
      <w:jc w:val="left"/>
    </w:pPr>
    <w:rPr>
      <w:rFonts w:ascii="PragmaticaCTT" w:hAnsi="PragmaticaCTT" w:cs="PragmaticaCTT"/>
      <w:b/>
      <w:bCs/>
      <w:sz w:val="20"/>
      <w:szCs w:val="20"/>
    </w:rPr>
  </w:style>
  <w:style w:type="character" w:customStyle="1" w:styleId="a6">
    <w:name w:val="Приветствие Знак"/>
    <w:basedOn w:val="a2"/>
    <w:link w:val="a5"/>
    <w:uiPriority w:val="99"/>
    <w:locked/>
    <w:rsid w:val="00581618"/>
    <w:rPr>
      <w:rFonts w:ascii="PragmaticaCTT" w:hAnsi="PragmaticaCTT" w:cs="PragmaticaCTT"/>
      <w:b/>
      <w:bCs/>
    </w:rPr>
  </w:style>
  <w:style w:type="paragraph" w:styleId="a7">
    <w:name w:val="Signature"/>
    <w:basedOn w:val="a1"/>
    <w:link w:val="a8"/>
    <w:uiPriority w:val="99"/>
    <w:rsid w:val="00A25D61"/>
    <w:pPr>
      <w:spacing w:before="6" w:line="312" w:lineRule="auto"/>
      <w:jc w:val="center"/>
    </w:pPr>
    <w:rPr>
      <w:rFonts w:ascii="PragmaticaCTT" w:hAnsi="PragmaticaCTT" w:cs="PragmaticaCTT"/>
      <w:b/>
      <w:bCs/>
      <w:sz w:val="20"/>
      <w:szCs w:val="20"/>
    </w:rPr>
  </w:style>
  <w:style w:type="character" w:customStyle="1" w:styleId="a8">
    <w:name w:val="Подпись Знак"/>
    <w:basedOn w:val="a2"/>
    <w:link w:val="a7"/>
    <w:uiPriority w:val="99"/>
    <w:locked/>
    <w:rsid w:val="00CE6F24"/>
    <w:rPr>
      <w:rFonts w:ascii="PragmaticaCTT" w:hAnsi="PragmaticaCTT" w:cs="PragmaticaCTT"/>
      <w:b/>
      <w:bCs/>
    </w:rPr>
  </w:style>
  <w:style w:type="paragraph" w:customStyle="1" w:styleId="a9">
    <w:name w:val="Согласовано"/>
    <w:basedOn w:val="a5"/>
    <w:next w:val="a1"/>
    <w:uiPriority w:val="99"/>
    <w:rsid w:val="00A25D61"/>
    <w:pPr>
      <w:ind w:left="0"/>
    </w:pPr>
  </w:style>
  <w:style w:type="paragraph" w:customStyle="1" w:styleId="13">
    <w:name w:val="Подпись1"/>
    <w:basedOn w:val="a1"/>
    <w:uiPriority w:val="99"/>
    <w:rsid w:val="00581618"/>
    <w:pPr>
      <w:spacing w:before="60"/>
      <w:jc w:val="center"/>
    </w:pPr>
    <w:rPr>
      <w:rFonts w:ascii="PragmaticaCTT" w:hAnsi="PragmaticaCTT" w:cs="PragmaticaCTT"/>
      <w:b/>
      <w:bCs/>
    </w:rPr>
  </w:style>
  <w:style w:type="paragraph" w:styleId="aa">
    <w:name w:val="header"/>
    <w:basedOn w:val="a1"/>
    <w:link w:val="ab"/>
    <w:uiPriority w:val="99"/>
    <w:rsid w:val="00A25D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C647F"/>
    <w:rPr>
      <w:rFonts w:eastAsia="Times New Roman"/>
    </w:rPr>
  </w:style>
  <w:style w:type="paragraph" w:styleId="ac">
    <w:name w:val="footer"/>
    <w:basedOn w:val="a1"/>
    <w:link w:val="ad"/>
    <w:uiPriority w:val="99"/>
    <w:rsid w:val="00A25D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2"/>
    <w:link w:val="ac"/>
    <w:uiPriority w:val="99"/>
    <w:locked/>
    <w:rsid w:val="00EC647F"/>
    <w:rPr>
      <w:rFonts w:eastAsia="Times New Roman"/>
    </w:rPr>
  </w:style>
  <w:style w:type="character" w:styleId="ae">
    <w:name w:val="page number"/>
    <w:basedOn w:val="a2"/>
    <w:uiPriority w:val="99"/>
    <w:rsid w:val="00EC647F"/>
  </w:style>
  <w:style w:type="paragraph" w:styleId="a">
    <w:name w:val="List Bullet"/>
    <w:basedOn w:val="a1"/>
    <w:link w:val="af"/>
    <w:autoRedefine/>
    <w:uiPriority w:val="99"/>
    <w:rsid w:val="00696DF7"/>
    <w:pPr>
      <w:numPr>
        <w:numId w:val="20"/>
      </w:numPr>
      <w:spacing w:after="12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">
    <w:name w:val="Маркированный список Знак"/>
    <w:link w:val="a"/>
    <w:uiPriority w:val="99"/>
    <w:locked/>
    <w:rsid w:val="00696DF7"/>
    <w:rPr>
      <w:rFonts w:ascii="Arial" w:hAnsi="Arial" w:cs="Arial"/>
      <w:sz w:val="24"/>
      <w:szCs w:val="24"/>
    </w:rPr>
  </w:style>
  <w:style w:type="paragraph" w:styleId="af0">
    <w:name w:val="Body Text"/>
    <w:basedOn w:val="a1"/>
    <w:link w:val="af1"/>
    <w:uiPriority w:val="99"/>
    <w:semiHidden/>
    <w:rsid w:val="00A25D61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semiHidden/>
    <w:locked/>
    <w:rsid w:val="00FF6DA4"/>
    <w:rPr>
      <w:rFonts w:eastAsia="Times New Roman"/>
    </w:rPr>
  </w:style>
  <w:style w:type="paragraph" w:styleId="af2">
    <w:name w:val="Body Text First Indent"/>
    <w:basedOn w:val="af0"/>
    <w:link w:val="af3"/>
    <w:autoRedefine/>
    <w:uiPriority w:val="99"/>
    <w:rsid w:val="007C44E9"/>
    <w:pPr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Красная строка Знак"/>
    <w:basedOn w:val="af1"/>
    <w:link w:val="af2"/>
    <w:uiPriority w:val="99"/>
    <w:locked/>
    <w:rsid w:val="007C44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6D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Нумерация 2"/>
    <w:basedOn w:val="2"/>
    <w:uiPriority w:val="99"/>
    <w:rsid w:val="00EC09AF"/>
    <w:pPr>
      <w:spacing w:before="60"/>
      <w:jc w:val="both"/>
      <w:outlineLvl w:val="2"/>
    </w:pPr>
    <w:rPr>
      <w:b w:val="0"/>
      <w:bCs w:val="0"/>
      <w:color w:val="000000"/>
      <w:spacing w:val="-4"/>
      <w:w w:val="100"/>
      <w:sz w:val="20"/>
      <w:szCs w:val="20"/>
    </w:rPr>
  </w:style>
  <w:style w:type="paragraph" w:styleId="14">
    <w:name w:val="toc 1"/>
    <w:basedOn w:val="a1"/>
    <w:next w:val="a1"/>
    <w:autoRedefine/>
    <w:uiPriority w:val="39"/>
    <w:rsid w:val="00A17546"/>
    <w:pPr>
      <w:tabs>
        <w:tab w:val="left" w:pos="284"/>
        <w:tab w:val="left" w:pos="426"/>
        <w:tab w:val="right" w:pos="9345"/>
      </w:tabs>
      <w:spacing w:before="36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322C3A"/>
    <w:pPr>
      <w:tabs>
        <w:tab w:val="left" w:pos="660"/>
        <w:tab w:val="right" w:pos="9345"/>
      </w:tabs>
      <w:spacing w:before="240"/>
      <w:jc w:val="left"/>
    </w:pPr>
    <w:rPr>
      <w:rFonts w:ascii="Arial" w:hAnsi="Arial" w:cs="Arial"/>
      <w:noProof/>
      <w:sz w:val="24"/>
      <w:szCs w:val="24"/>
    </w:rPr>
  </w:style>
  <w:style w:type="character" w:styleId="af4">
    <w:name w:val="Hyperlink"/>
    <w:basedOn w:val="a2"/>
    <w:rsid w:val="00EC09AF"/>
    <w:rPr>
      <w:color w:val="0000FF"/>
      <w:u w:val="single"/>
    </w:rPr>
  </w:style>
  <w:style w:type="paragraph" w:customStyle="1" w:styleId="31">
    <w:name w:val="У3_СКТ_Положение"/>
    <w:basedOn w:val="af5"/>
    <w:link w:val="310"/>
    <w:uiPriority w:val="99"/>
    <w:rsid w:val="00A25D61"/>
    <w:pPr>
      <w:tabs>
        <w:tab w:val="left" w:pos="709"/>
      </w:tabs>
      <w:spacing w:before="120" w:line="360" w:lineRule="auto"/>
      <w:ind w:left="504" w:hanging="504"/>
    </w:pPr>
    <w:rPr>
      <w:rFonts w:eastAsia="Calibri"/>
    </w:rPr>
  </w:style>
  <w:style w:type="paragraph" w:customStyle="1" w:styleId="af6">
    <w:name w:val="Об_СКТ_Положение"/>
    <w:basedOn w:val="31"/>
    <w:link w:val="af7"/>
    <w:uiPriority w:val="99"/>
    <w:rsid w:val="00A25D61"/>
    <w:pPr>
      <w:ind w:left="0" w:firstLine="0"/>
    </w:pPr>
    <w:rPr>
      <w:rFonts w:cs="Times New Roman"/>
    </w:rPr>
  </w:style>
  <w:style w:type="character" w:customStyle="1" w:styleId="310">
    <w:name w:val="У3_СКТ_Положение Знак1"/>
    <w:link w:val="31"/>
    <w:uiPriority w:val="99"/>
    <w:locked/>
    <w:rsid w:val="00525C3E"/>
    <w:rPr>
      <w:rFonts w:cs="Calibri"/>
      <w:sz w:val="20"/>
      <w:szCs w:val="20"/>
    </w:rPr>
  </w:style>
  <w:style w:type="character" w:customStyle="1" w:styleId="af7">
    <w:name w:val="Об_СКТ_Положение Знак"/>
    <w:link w:val="af6"/>
    <w:uiPriority w:val="99"/>
    <w:locked/>
    <w:rsid w:val="00525C3E"/>
    <w:rPr>
      <w:rFonts w:ascii="Times New Roman" w:hAnsi="Times New Roman" w:cs="Times New Roman"/>
    </w:rPr>
  </w:style>
  <w:style w:type="paragraph" w:styleId="af5">
    <w:name w:val="List Paragraph"/>
    <w:basedOn w:val="a1"/>
    <w:link w:val="af8"/>
    <w:uiPriority w:val="99"/>
    <w:qFormat/>
    <w:rsid w:val="00A25D61"/>
    <w:pPr>
      <w:ind w:left="720"/>
    </w:pPr>
    <w:rPr>
      <w:sz w:val="20"/>
      <w:szCs w:val="20"/>
    </w:rPr>
  </w:style>
  <w:style w:type="character" w:customStyle="1" w:styleId="af8">
    <w:name w:val="Абзац списка Знак"/>
    <w:link w:val="af5"/>
    <w:uiPriority w:val="99"/>
    <w:locked/>
    <w:rsid w:val="00525C3E"/>
    <w:rPr>
      <w:rFonts w:eastAsia="Times New Roman"/>
    </w:rPr>
  </w:style>
  <w:style w:type="character" w:customStyle="1" w:styleId="apple-style-span">
    <w:name w:val="apple-style-span"/>
    <w:basedOn w:val="a2"/>
    <w:uiPriority w:val="99"/>
    <w:rsid w:val="00752C0E"/>
  </w:style>
  <w:style w:type="paragraph" w:styleId="af9">
    <w:name w:val="Normal (Web)"/>
    <w:basedOn w:val="a1"/>
    <w:uiPriority w:val="99"/>
    <w:semiHidden/>
    <w:rsid w:val="00752C0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МарСп_СКТ_Положение"/>
    <w:basedOn w:val="a1"/>
    <w:link w:val="afb"/>
    <w:uiPriority w:val="99"/>
    <w:rsid w:val="00A25D61"/>
    <w:pPr>
      <w:tabs>
        <w:tab w:val="num" w:pos="1060"/>
      </w:tabs>
      <w:spacing w:line="360" w:lineRule="auto"/>
      <w:ind w:left="1060" w:hanging="360"/>
    </w:pPr>
    <w:rPr>
      <w:rFonts w:eastAsia="Calibri"/>
      <w:sz w:val="20"/>
      <w:szCs w:val="20"/>
    </w:rPr>
  </w:style>
  <w:style w:type="character" w:customStyle="1" w:styleId="afb">
    <w:name w:val="МарСп_СКТ_Положение Знак"/>
    <w:link w:val="afa"/>
    <w:uiPriority w:val="99"/>
    <w:locked/>
    <w:rsid w:val="00752C0E"/>
    <w:rPr>
      <w:rFonts w:cs="Calibri"/>
      <w:sz w:val="20"/>
      <w:szCs w:val="20"/>
    </w:rPr>
  </w:style>
  <w:style w:type="paragraph" w:customStyle="1" w:styleId="23">
    <w:name w:val="а_2неЗаголовок"/>
    <w:basedOn w:val="2"/>
    <w:link w:val="24"/>
    <w:uiPriority w:val="99"/>
    <w:rsid w:val="008357C3"/>
    <w:rPr>
      <w:rFonts w:eastAsia="Calibri"/>
      <w:b w:val="0"/>
      <w:bCs w:val="0"/>
      <w:sz w:val="20"/>
      <w:szCs w:val="20"/>
    </w:rPr>
  </w:style>
  <w:style w:type="paragraph" w:styleId="afc">
    <w:name w:val="footnote text"/>
    <w:basedOn w:val="a1"/>
    <w:link w:val="afd"/>
    <w:uiPriority w:val="99"/>
    <w:semiHidden/>
    <w:rsid w:val="009F580C"/>
    <w:pPr>
      <w:spacing w:line="276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locked/>
    <w:rsid w:val="009F580C"/>
    <w:rPr>
      <w:rFonts w:ascii="Times New Roman" w:hAnsi="Times New Roman" w:cs="Times New Roman"/>
      <w:lang w:eastAsia="ru-RU"/>
    </w:rPr>
  </w:style>
  <w:style w:type="character" w:customStyle="1" w:styleId="24">
    <w:name w:val="а_2неЗаголовок Знак"/>
    <w:link w:val="23"/>
    <w:uiPriority w:val="99"/>
    <w:locked/>
    <w:rsid w:val="008357C3"/>
    <w:rPr>
      <w:rFonts w:ascii="PragmaticaCTT" w:hAnsi="PragmaticaCTT" w:cs="PragmaticaCTT"/>
      <w:w w:val="119"/>
      <w:sz w:val="20"/>
      <w:szCs w:val="20"/>
    </w:rPr>
  </w:style>
  <w:style w:type="character" w:styleId="afe">
    <w:name w:val="footnote reference"/>
    <w:basedOn w:val="a2"/>
    <w:uiPriority w:val="99"/>
    <w:semiHidden/>
    <w:rsid w:val="009F580C"/>
    <w:rPr>
      <w:vertAlign w:val="superscript"/>
    </w:rPr>
  </w:style>
  <w:style w:type="paragraph" w:customStyle="1" w:styleId="25">
    <w:name w:val="У2_СКТ_Положение"/>
    <w:basedOn w:val="a1"/>
    <w:link w:val="26"/>
    <w:uiPriority w:val="99"/>
    <w:rsid w:val="00A25D61"/>
    <w:pPr>
      <w:spacing w:before="120" w:line="360" w:lineRule="auto"/>
      <w:ind w:left="792" w:hanging="432"/>
    </w:pPr>
    <w:rPr>
      <w:rFonts w:eastAsia="Calibri"/>
      <w:sz w:val="20"/>
      <w:szCs w:val="20"/>
    </w:rPr>
  </w:style>
  <w:style w:type="character" w:customStyle="1" w:styleId="26">
    <w:name w:val="У2_СКТ_Положение Знак"/>
    <w:link w:val="25"/>
    <w:uiPriority w:val="99"/>
    <w:locked/>
    <w:rsid w:val="003038DB"/>
    <w:rPr>
      <w:rFonts w:cs="Calibri"/>
      <w:sz w:val="20"/>
      <w:szCs w:val="20"/>
    </w:rPr>
  </w:style>
  <w:style w:type="paragraph" w:customStyle="1" w:styleId="aff">
    <w:name w:val="Втаблице"/>
    <w:basedOn w:val="a1"/>
    <w:uiPriority w:val="99"/>
    <w:rsid w:val="00863DCD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ff0">
    <w:name w:val="annotation text"/>
    <w:basedOn w:val="a1"/>
    <w:link w:val="aff1"/>
    <w:uiPriority w:val="99"/>
    <w:semiHidden/>
    <w:rsid w:val="00DE02CE"/>
    <w:rPr>
      <w:rFonts w:ascii="Arial" w:hAnsi="Arial" w:cs="Arial"/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locked/>
    <w:rsid w:val="00DE02CE"/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semiHidden/>
    <w:rsid w:val="00DE02CE"/>
    <w:rPr>
      <w:sz w:val="16"/>
      <w:szCs w:val="16"/>
    </w:rPr>
  </w:style>
  <w:style w:type="paragraph" w:styleId="aff3">
    <w:name w:val="Balloon Text"/>
    <w:basedOn w:val="a1"/>
    <w:link w:val="aff4"/>
    <w:uiPriority w:val="99"/>
    <w:semiHidden/>
    <w:rsid w:val="00DE02C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locked/>
    <w:rsid w:val="00DE02CE"/>
    <w:rPr>
      <w:rFonts w:ascii="Tahoma" w:hAnsi="Tahoma" w:cs="Tahoma"/>
      <w:sz w:val="16"/>
      <w:szCs w:val="16"/>
      <w:lang w:eastAsia="ru-RU"/>
    </w:rPr>
  </w:style>
  <w:style w:type="paragraph" w:customStyle="1" w:styleId="15">
    <w:name w:val="Красная строка1"/>
    <w:basedOn w:val="af0"/>
    <w:uiPriority w:val="99"/>
    <w:rsid w:val="00A25D61"/>
    <w:pPr>
      <w:suppressAutoHyphens/>
      <w:spacing w:line="276" w:lineRule="auto"/>
      <w:ind w:firstLine="210"/>
      <w:jc w:val="left"/>
    </w:pPr>
    <w:rPr>
      <w:rFonts w:eastAsia="Calibri"/>
      <w:lang w:eastAsia="ar-SA"/>
    </w:rPr>
  </w:style>
  <w:style w:type="paragraph" w:styleId="aff5">
    <w:name w:val="caption"/>
    <w:aliases w:val="Н_таблица"/>
    <w:basedOn w:val="a1"/>
    <w:next w:val="a1"/>
    <w:uiPriority w:val="99"/>
    <w:qFormat/>
    <w:rsid w:val="00F339AD"/>
    <w:pPr>
      <w:keepNext/>
      <w:spacing w:before="120" w:line="276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ReignVox-">
    <w:name w:val="ReignVox [-]"/>
    <w:basedOn w:val="a1"/>
    <w:uiPriority w:val="99"/>
    <w:rsid w:val="00F339AD"/>
    <w:pPr>
      <w:numPr>
        <w:numId w:val="1"/>
      </w:numPr>
      <w:tabs>
        <w:tab w:val="left" w:pos="1134"/>
      </w:tabs>
      <w:spacing w:after="240" w:line="360" w:lineRule="auto"/>
      <w:ind w:left="0" w:firstLine="709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2"/>
    <w:rsid w:val="000114EA"/>
  </w:style>
  <w:style w:type="paragraph" w:customStyle="1" w:styleId="aff6">
    <w:name w:val="а_основной (абзац)"/>
    <w:basedOn w:val="a1"/>
    <w:link w:val="aff7"/>
    <w:uiPriority w:val="99"/>
    <w:rsid w:val="003B3814"/>
    <w:pPr>
      <w:widowControl w:val="0"/>
      <w:spacing w:before="60" w:after="60"/>
      <w:ind w:firstLine="709"/>
    </w:pPr>
    <w:rPr>
      <w:rFonts w:ascii="Arial" w:eastAsia="Calibri" w:hAnsi="Arial" w:cs="Arial"/>
      <w:sz w:val="24"/>
      <w:szCs w:val="24"/>
    </w:rPr>
  </w:style>
  <w:style w:type="character" w:customStyle="1" w:styleId="aff7">
    <w:name w:val="а_основной (абзац) Знак"/>
    <w:link w:val="aff6"/>
    <w:uiPriority w:val="99"/>
    <w:locked/>
    <w:rsid w:val="003B3814"/>
    <w:rPr>
      <w:rFonts w:ascii="Arial" w:hAnsi="Arial" w:cs="Arial"/>
      <w:sz w:val="24"/>
      <w:szCs w:val="24"/>
      <w:lang w:eastAsia="ru-RU"/>
    </w:rPr>
  </w:style>
  <w:style w:type="paragraph" w:customStyle="1" w:styleId="aff8">
    <w:name w:val="АННОТАЦИЯ"/>
    <w:basedOn w:val="a1"/>
    <w:link w:val="aff9"/>
    <w:uiPriority w:val="99"/>
    <w:rsid w:val="003B3814"/>
    <w:pPr>
      <w:keepNext/>
      <w:pageBreakBefore/>
      <w:widowControl w:val="0"/>
      <w:spacing w:before="120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9">
    <w:name w:val="АННОТАЦИЯ Знак"/>
    <w:link w:val="aff8"/>
    <w:uiPriority w:val="99"/>
    <w:locked/>
    <w:rsid w:val="003B3814"/>
    <w:rPr>
      <w:rFonts w:ascii="Arial" w:hAnsi="Arial" w:cs="Arial"/>
      <w:b/>
      <w:bCs/>
      <w:sz w:val="24"/>
      <w:szCs w:val="24"/>
      <w:lang w:eastAsia="ru-RU"/>
    </w:rPr>
  </w:style>
  <w:style w:type="paragraph" w:customStyle="1" w:styleId="-0">
    <w:name w:val="- список"/>
    <w:basedOn w:val="aff6"/>
    <w:link w:val="-1"/>
    <w:autoRedefine/>
    <w:uiPriority w:val="99"/>
    <w:rsid w:val="006B23D9"/>
    <w:pPr>
      <w:numPr>
        <w:numId w:val="7"/>
      </w:numPr>
      <w:tabs>
        <w:tab w:val="clear" w:pos="360"/>
        <w:tab w:val="num" w:pos="0"/>
      </w:tabs>
      <w:spacing w:before="0" w:after="120"/>
      <w:ind w:left="0" w:firstLine="0"/>
      <w:jc w:val="left"/>
    </w:pPr>
  </w:style>
  <w:style w:type="character" w:customStyle="1" w:styleId="-1">
    <w:name w:val="- список Знак"/>
    <w:link w:val="-0"/>
    <w:uiPriority w:val="99"/>
    <w:locked/>
    <w:rsid w:val="006B23D9"/>
    <w:rPr>
      <w:rFonts w:ascii="Arial" w:hAnsi="Arial" w:cs="Arial"/>
      <w:sz w:val="24"/>
      <w:szCs w:val="24"/>
    </w:rPr>
  </w:style>
  <w:style w:type="paragraph" w:customStyle="1" w:styleId="a0">
    <w:name w:val="Заголовок (Приложение)"/>
    <w:basedOn w:val="11"/>
    <w:uiPriority w:val="99"/>
    <w:rsid w:val="003B3814"/>
    <w:pPr>
      <w:pageBreakBefore/>
      <w:widowControl w:val="0"/>
      <w:numPr>
        <w:numId w:val="2"/>
      </w:numPr>
      <w:tabs>
        <w:tab w:val="left" w:pos="1134"/>
      </w:tabs>
      <w:spacing w:before="120" w:after="240" w:line="360" w:lineRule="auto"/>
    </w:pPr>
    <w:rPr>
      <w:rFonts w:ascii="Arial" w:hAnsi="Arial" w:cs="Arial"/>
      <w:color w:val="4F81BD"/>
      <w:kern w:val="32"/>
      <w:sz w:val="24"/>
      <w:szCs w:val="24"/>
    </w:rPr>
  </w:style>
  <w:style w:type="paragraph" w:customStyle="1" w:styleId="1">
    <w:name w:val="Стиль1"/>
    <w:basedOn w:val="affa"/>
    <w:next w:val="a1"/>
    <w:uiPriority w:val="99"/>
    <w:rsid w:val="0062428F"/>
    <w:pPr>
      <w:keepNext/>
      <w:numPr>
        <w:numId w:val="3"/>
      </w:numPr>
      <w:pBdr>
        <w:bottom w:val="none" w:sz="0" w:space="0" w:color="auto"/>
      </w:pBdr>
      <w:tabs>
        <w:tab w:val="clear" w:pos="720"/>
        <w:tab w:val="num" w:pos="1495"/>
      </w:tabs>
      <w:spacing w:before="60" w:after="60"/>
      <w:ind w:left="1495"/>
      <w:outlineLvl w:val="0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a">
    <w:name w:val="Title"/>
    <w:basedOn w:val="a1"/>
    <w:next w:val="a1"/>
    <w:link w:val="affb"/>
    <w:uiPriority w:val="99"/>
    <w:qFormat/>
    <w:rsid w:val="0062428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b">
    <w:name w:val="Название Знак"/>
    <w:basedOn w:val="a2"/>
    <w:link w:val="affa"/>
    <w:uiPriority w:val="99"/>
    <w:locked/>
    <w:rsid w:val="0062428F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-">
    <w:name w:val="а_маркер [-]"/>
    <w:basedOn w:val="aff6"/>
    <w:uiPriority w:val="99"/>
    <w:rsid w:val="001C7888"/>
    <w:pPr>
      <w:widowControl/>
      <w:numPr>
        <w:numId w:val="4"/>
      </w:numPr>
      <w:tabs>
        <w:tab w:val="left" w:pos="1134"/>
      </w:tabs>
      <w:spacing w:before="0" w:after="240" w:line="360" w:lineRule="auto"/>
      <w:ind w:left="0" w:firstLine="709"/>
    </w:pPr>
  </w:style>
  <w:style w:type="character" w:customStyle="1" w:styleId="FontStyle12">
    <w:name w:val="Font Style12"/>
    <w:uiPriority w:val="99"/>
    <w:rsid w:val="001C788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1C7888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_номер 1"/>
    <w:aliases w:val="2,...,ReignVox 1"/>
    <w:basedOn w:val="-"/>
    <w:uiPriority w:val="99"/>
    <w:rsid w:val="004633AE"/>
    <w:pPr>
      <w:widowControl w:val="0"/>
      <w:numPr>
        <w:numId w:val="5"/>
      </w:numPr>
      <w:spacing w:before="60" w:after="60" w:line="240" w:lineRule="auto"/>
    </w:pPr>
    <w:rPr>
      <w:sz w:val="20"/>
      <w:szCs w:val="20"/>
    </w:rPr>
  </w:style>
  <w:style w:type="paragraph" w:styleId="affc">
    <w:name w:val="annotation subject"/>
    <w:basedOn w:val="aff0"/>
    <w:next w:val="aff0"/>
    <w:link w:val="affd"/>
    <w:uiPriority w:val="99"/>
    <w:semiHidden/>
    <w:rsid w:val="00BF5D1B"/>
    <w:rPr>
      <w:rFonts w:ascii="Calibri" w:hAnsi="Calibri" w:cs="Calibri"/>
      <w:b/>
      <w:bCs/>
    </w:rPr>
  </w:style>
  <w:style w:type="character" w:customStyle="1" w:styleId="affd">
    <w:name w:val="Тема примечания Знак"/>
    <w:basedOn w:val="aff1"/>
    <w:link w:val="affc"/>
    <w:uiPriority w:val="99"/>
    <w:semiHidden/>
    <w:locked/>
    <w:rsid w:val="00656537"/>
    <w:rPr>
      <w:rFonts w:ascii="Arial" w:hAnsi="Arial" w:cs="Arial"/>
      <w:b/>
      <w:bCs/>
      <w:sz w:val="20"/>
      <w:szCs w:val="20"/>
    </w:rPr>
  </w:style>
  <w:style w:type="paragraph" w:styleId="affe">
    <w:name w:val="Revision"/>
    <w:hidden/>
    <w:uiPriority w:val="99"/>
    <w:semiHidden/>
    <w:rsid w:val="00A25D61"/>
    <w:rPr>
      <w:rFonts w:eastAsia="Times New Roman" w:cs="Calibri"/>
    </w:rPr>
  </w:style>
  <w:style w:type="paragraph" w:styleId="afff">
    <w:name w:val="List Number"/>
    <w:basedOn w:val="a1"/>
    <w:uiPriority w:val="99"/>
    <w:rsid w:val="002128C6"/>
    <w:pPr>
      <w:tabs>
        <w:tab w:val="num" w:pos="360"/>
      </w:tabs>
      <w:ind w:left="360" w:hanging="360"/>
    </w:pPr>
  </w:style>
  <w:style w:type="paragraph" w:styleId="27">
    <w:name w:val="List Number 2"/>
    <w:basedOn w:val="a1"/>
    <w:uiPriority w:val="99"/>
    <w:rsid w:val="002128C6"/>
  </w:style>
  <w:style w:type="paragraph" w:customStyle="1" w:styleId="ConsPlusTitle">
    <w:name w:val="ConsPlusTitle"/>
    <w:uiPriority w:val="99"/>
    <w:rsid w:val="00750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8">
    <w:name w:val="а_основной (абзац2)"/>
    <w:basedOn w:val="aff6"/>
    <w:uiPriority w:val="99"/>
    <w:rsid w:val="006E494D"/>
    <w:pPr>
      <w:widowControl/>
      <w:spacing w:before="0" w:after="0"/>
      <w:ind w:firstLine="0"/>
      <w:jc w:val="center"/>
    </w:pPr>
    <w:rPr>
      <w:i/>
      <w:iCs/>
    </w:rPr>
  </w:style>
  <w:style w:type="paragraph" w:customStyle="1" w:styleId="16">
    <w:name w:val="1) список"/>
    <w:basedOn w:val="a1"/>
    <w:uiPriority w:val="99"/>
    <w:rsid w:val="006E494D"/>
    <w:p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731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а_курсив"/>
    <w:basedOn w:val="a1"/>
    <w:link w:val="afff1"/>
    <w:uiPriority w:val="99"/>
    <w:rsid w:val="00B65483"/>
    <w:pPr>
      <w:spacing w:before="60" w:after="120"/>
      <w:jc w:val="center"/>
    </w:pPr>
    <w:rPr>
      <w:rFonts w:ascii="PragmaticaCTT" w:eastAsia="Calibri" w:hAnsi="PragmaticaCTT" w:cs="PragmaticaCTT"/>
      <w:i/>
      <w:iCs/>
      <w:sz w:val="16"/>
      <w:szCs w:val="16"/>
    </w:rPr>
  </w:style>
  <w:style w:type="character" w:customStyle="1" w:styleId="afff1">
    <w:name w:val="а_курсив Знак"/>
    <w:link w:val="afff0"/>
    <w:uiPriority w:val="99"/>
    <w:locked/>
    <w:rsid w:val="00B65483"/>
    <w:rPr>
      <w:rFonts w:ascii="PragmaticaCTT" w:hAnsi="PragmaticaCTT" w:cs="PragmaticaCTT"/>
      <w:i/>
      <w:iCs/>
      <w:sz w:val="16"/>
      <w:szCs w:val="16"/>
    </w:rPr>
  </w:style>
  <w:style w:type="table" w:styleId="afff2">
    <w:name w:val="Table Grid"/>
    <w:basedOn w:val="a3"/>
    <w:uiPriority w:val="39"/>
    <w:rsid w:val="00576A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а_основной (таблица)"/>
    <w:basedOn w:val="aff6"/>
    <w:uiPriority w:val="99"/>
    <w:rsid w:val="00231B43"/>
    <w:pPr>
      <w:widowControl/>
      <w:spacing w:before="0" w:after="0"/>
      <w:ind w:firstLine="0"/>
    </w:pPr>
  </w:style>
  <w:style w:type="character" w:styleId="afff4">
    <w:name w:val="Strong"/>
    <w:basedOn w:val="a2"/>
    <w:uiPriority w:val="99"/>
    <w:qFormat/>
    <w:rsid w:val="00231B43"/>
    <w:rPr>
      <w:b/>
      <w:bCs/>
    </w:rPr>
  </w:style>
  <w:style w:type="paragraph" w:styleId="32">
    <w:name w:val="toc 3"/>
    <w:basedOn w:val="a1"/>
    <w:next w:val="a1"/>
    <w:autoRedefine/>
    <w:uiPriority w:val="99"/>
    <w:semiHidden/>
    <w:rsid w:val="00263D87"/>
    <w:pPr>
      <w:ind w:left="220"/>
      <w:jc w:val="left"/>
    </w:pPr>
    <w:rPr>
      <w:rFonts w:ascii="Times New Roman" w:hAnsi="Times New Roman" w:cs="Times New Roman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263D87"/>
    <w:pPr>
      <w:ind w:left="440"/>
      <w:jc w:val="left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263D87"/>
    <w:pPr>
      <w:ind w:left="660"/>
      <w:jc w:val="left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263D87"/>
    <w:pPr>
      <w:ind w:left="880"/>
      <w:jc w:val="left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263D87"/>
    <w:pPr>
      <w:ind w:left="1100"/>
      <w:jc w:val="left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263D87"/>
    <w:pPr>
      <w:ind w:left="1320"/>
      <w:jc w:val="left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263D87"/>
    <w:pPr>
      <w:ind w:left="154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green">
    <w:name w:val="green"/>
    <w:basedOn w:val="a2"/>
    <w:uiPriority w:val="99"/>
    <w:rsid w:val="00152048"/>
  </w:style>
  <w:style w:type="character" w:customStyle="1" w:styleId="33">
    <w:name w:val="Уровень 3 Знак"/>
    <w:basedOn w:val="a2"/>
    <w:link w:val="34"/>
    <w:uiPriority w:val="99"/>
    <w:locked/>
    <w:rsid w:val="00164654"/>
    <w:rPr>
      <w:u w:val="single"/>
    </w:rPr>
  </w:style>
  <w:style w:type="paragraph" w:customStyle="1" w:styleId="34">
    <w:name w:val="Уровень 3"/>
    <w:basedOn w:val="a1"/>
    <w:link w:val="33"/>
    <w:uiPriority w:val="99"/>
    <w:rsid w:val="00164654"/>
    <w:pPr>
      <w:tabs>
        <w:tab w:val="num" w:pos="737"/>
      </w:tabs>
      <w:spacing w:after="200" w:line="276" w:lineRule="auto"/>
      <w:ind w:left="737" w:hanging="737"/>
    </w:pPr>
    <w:rPr>
      <w:rFonts w:eastAsia="Calibri"/>
      <w:u w:val="single"/>
    </w:rPr>
  </w:style>
  <w:style w:type="character" w:customStyle="1" w:styleId="afff5">
    <w:name w:val="Основной текст_"/>
    <w:basedOn w:val="a2"/>
    <w:link w:val="17"/>
    <w:uiPriority w:val="99"/>
    <w:locked/>
    <w:rsid w:val="00654D53"/>
    <w:rPr>
      <w:rFonts w:ascii="Arial" w:hAnsi="Arial" w:cs="Arial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1"/>
    <w:link w:val="afff5"/>
    <w:uiPriority w:val="99"/>
    <w:rsid w:val="00654D53"/>
    <w:pPr>
      <w:shd w:val="clear" w:color="auto" w:fill="FFFFFF"/>
      <w:spacing w:after="480" w:line="394" w:lineRule="exact"/>
      <w:jc w:val="left"/>
    </w:pPr>
    <w:rPr>
      <w:rFonts w:ascii="Arial" w:eastAsia="Calibri" w:hAnsi="Arial" w:cs="Arial"/>
      <w:sz w:val="21"/>
      <w:szCs w:val="21"/>
    </w:rPr>
  </w:style>
  <w:style w:type="paragraph" w:customStyle="1" w:styleId="afff6">
    <w:name w:val="емм"/>
    <w:basedOn w:val="a1"/>
    <w:uiPriority w:val="99"/>
    <w:rsid w:val="0093083C"/>
    <w:pPr>
      <w:spacing w:line="360" w:lineRule="auto"/>
      <w:ind w:firstLine="720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EBA3-DB03-4C0D-AE35-B9F9A9A9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12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ПДн</vt:lpstr>
    </vt:vector>
  </TitlesOfParts>
  <Company>КА "Емельянников, Попова и партнеры"</Company>
  <LinksUpToDate>false</LinksUpToDate>
  <CharactersWithSpaces>31470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ПДн</dc:title>
  <dc:subject>L'Occitane</dc:subject>
  <dc:creator>М.Ю.Емельянников</dc:creator>
  <cp:keywords>ПДн</cp:keywords>
  <cp:lastModifiedBy>Fitasov Ilya</cp:lastModifiedBy>
  <cp:revision>5</cp:revision>
  <cp:lastPrinted>2015-06-09T07:49:00Z</cp:lastPrinted>
  <dcterms:created xsi:type="dcterms:W3CDTF">2017-07-11T16:29:00Z</dcterms:created>
  <dcterms:modified xsi:type="dcterms:W3CDTF">2017-07-12T14:24:00Z</dcterms:modified>
  <cp:category>Персональные данные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-402540220</vt:i4>
  </property>
</Properties>
</file>